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F09B" w14:textId="6CB01ABE" w:rsidR="008C6244" w:rsidRPr="00A57BD3" w:rsidRDefault="008C6244" w:rsidP="102CB012">
      <w:pPr>
        <w:pStyle w:val="paragraph"/>
        <w:spacing w:before="0" w:beforeAutospacing="0" w:after="0" w:afterAutospacing="0"/>
        <w:jc w:val="center"/>
        <w:rPr>
          <w:rStyle w:val="eop"/>
          <w:sz w:val="16"/>
          <w:szCs w:val="16"/>
        </w:rPr>
      </w:pPr>
      <w:bookmarkStart w:id="0" w:name="_Hlk172101163"/>
      <w:r>
        <w:rPr>
          <w:noProof/>
        </w:rPr>
        <w:drawing>
          <wp:inline distT="0" distB="0" distL="0" distR="0" wp14:anchorId="1FF30C1B" wp14:editId="48D1E117">
            <wp:extent cx="866775" cy="828675"/>
            <wp:effectExtent l="0" t="0" r="9525" b="9525"/>
            <wp:docPr id="432356080" name="Immagine 1" descr="Immagine che contiene schizzo, disegno, clipart, Line 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31FD6" w14:textId="79CA710E" w:rsidR="008C6244" w:rsidRPr="00A57BD3" w:rsidRDefault="008C6244" w:rsidP="008C624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sz w:val="28"/>
          <w:szCs w:val="28"/>
          <w:u w:val="single"/>
        </w:rPr>
      </w:pPr>
      <w:r w:rsidRPr="00A57BD3">
        <w:rPr>
          <w:rStyle w:val="normaltextrun"/>
          <w:rFonts w:ascii="Palace Script MT" w:hAnsi="Palace Script MT" w:cs="Segoe UI"/>
          <w:sz w:val="144"/>
          <w:szCs w:val="144"/>
        </w:rPr>
        <w:t>Ministero della Giustizia</w:t>
      </w:r>
    </w:p>
    <w:p w14:paraId="0DA54F05" w14:textId="3A06F563" w:rsidR="008C6244" w:rsidRDefault="008C6244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 w:rsidRPr="00A57BD3">
        <w:rPr>
          <w:rStyle w:val="normaltextrun"/>
          <w:i/>
          <w:iCs/>
          <w:sz w:val="32"/>
          <w:szCs w:val="32"/>
        </w:rPr>
        <w:t>Dipartimento dell’organizzazione giudiziaria, del personale e dei servizi</w:t>
      </w:r>
      <w:r w:rsidRPr="00A57BD3">
        <w:rPr>
          <w:rStyle w:val="eop"/>
          <w:sz w:val="32"/>
          <w:szCs w:val="32"/>
        </w:rPr>
        <w:t> </w:t>
      </w:r>
      <w:bookmarkEnd w:id="0"/>
    </w:p>
    <w:p w14:paraId="0C5AEE38" w14:textId="77777777" w:rsidR="005D3C52" w:rsidRDefault="005D3C52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</w:p>
    <w:p w14:paraId="7C826A21" w14:textId="77777777" w:rsidR="005D3C52" w:rsidRDefault="005D3C52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</w:p>
    <w:p w14:paraId="28541C60" w14:textId="77777777" w:rsidR="00241769" w:rsidRDefault="00241769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</w:p>
    <w:p w14:paraId="24189843" w14:textId="77777777" w:rsidR="00241769" w:rsidRDefault="00241769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</w:p>
    <w:p w14:paraId="4B9855E5" w14:textId="77777777" w:rsidR="006734BE" w:rsidRDefault="006734BE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</w:p>
    <w:p w14:paraId="3B0D7CA0" w14:textId="77777777" w:rsidR="006734BE" w:rsidRPr="00A57BD3" w:rsidRDefault="006734BE" w:rsidP="005D3C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9D53A60" w14:textId="77777777" w:rsidR="008C6244" w:rsidRPr="00A57BD3" w:rsidRDefault="008C6244" w:rsidP="005D3C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57BD3">
        <w:rPr>
          <w:rStyle w:val="normaltextrun"/>
          <w:b/>
          <w:bCs/>
          <w:sz w:val="32"/>
          <w:szCs w:val="32"/>
          <w:u w:val="single"/>
        </w:rPr>
        <w:t>ORDINAMENTO PROFESSIONALE</w:t>
      </w:r>
      <w:r w:rsidRPr="00A57BD3">
        <w:rPr>
          <w:rStyle w:val="eop"/>
          <w:sz w:val="32"/>
          <w:szCs w:val="32"/>
        </w:rPr>
        <w:t> </w:t>
      </w:r>
    </w:p>
    <w:p w14:paraId="242D3A43" w14:textId="77777777" w:rsidR="008C6244" w:rsidRPr="00A57BD3" w:rsidRDefault="008C6244" w:rsidP="005D3C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57BD3">
        <w:rPr>
          <w:rStyle w:val="eop"/>
        </w:rPr>
        <w:t> </w:t>
      </w:r>
    </w:p>
    <w:p w14:paraId="7620D775" w14:textId="6A58A9E3" w:rsidR="008C6244" w:rsidRPr="00A57BD3" w:rsidRDefault="008C6244" w:rsidP="005D3C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57BD3">
        <w:rPr>
          <w:rStyle w:val="normaltextrun"/>
          <w:b/>
          <w:bCs/>
          <w:sz w:val="32"/>
          <w:szCs w:val="32"/>
        </w:rPr>
        <w:t>del personale non dirigenziale dell’</w:t>
      </w:r>
      <w:r w:rsidR="009F7AAF" w:rsidRPr="00A57BD3">
        <w:rPr>
          <w:rStyle w:val="normaltextrun"/>
          <w:b/>
          <w:bCs/>
          <w:sz w:val="32"/>
          <w:szCs w:val="32"/>
        </w:rPr>
        <w:t>A</w:t>
      </w:r>
      <w:r w:rsidR="003F2428" w:rsidRPr="00A57BD3">
        <w:rPr>
          <w:rStyle w:val="normaltextrun"/>
          <w:b/>
          <w:bCs/>
          <w:sz w:val="32"/>
          <w:szCs w:val="32"/>
        </w:rPr>
        <w:t>mministrazio</w:t>
      </w:r>
      <w:r w:rsidRPr="00A57BD3">
        <w:rPr>
          <w:rStyle w:val="normaltextrun"/>
          <w:b/>
          <w:bCs/>
          <w:sz w:val="32"/>
          <w:szCs w:val="32"/>
        </w:rPr>
        <w:t>ne giudiziaria </w:t>
      </w:r>
      <w:r w:rsidRPr="00A57BD3">
        <w:rPr>
          <w:rStyle w:val="eop"/>
          <w:sz w:val="32"/>
          <w:szCs w:val="32"/>
        </w:rPr>
        <w:t> </w:t>
      </w:r>
    </w:p>
    <w:p w14:paraId="5B657E05" w14:textId="0F4A7DA2" w:rsidR="00FF2AA0" w:rsidRPr="00A57BD3" w:rsidRDefault="008C6244" w:rsidP="005D3C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48"/>
          <w:szCs w:val="48"/>
        </w:rPr>
      </w:pPr>
      <w:r w:rsidRPr="00A57BD3">
        <w:rPr>
          <w:rStyle w:val="eop"/>
          <w:sz w:val="48"/>
          <w:szCs w:val="48"/>
        </w:rPr>
        <w:t> </w:t>
      </w:r>
    </w:p>
    <w:p w14:paraId="2CD7875E" w14:textId="77777777" w:rsidR="008C6244" w:rsidRPr="00A57BD3" w:rsidRDefault="008C6244" w:rsidP="005D3C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57BD3">
        <w:rPr>
          <w:rStyle w:val="normaltextrun"/>
          <w:i/>
          <w:iCs/>
          <w:sz w:val="28"/>
          <w:szCs w:val="28"/>
        </w:rPr>
        <w:t>NUOVO SISTEMA DI CLASSIFICAZIONE</w:t>
      </w:r>
      <w:r w:rsidRPr="00A57BD3">
        <w:rPr>
          <w:rStyle w:val="eop"/>
          <w:sz w:val="28"/>
          <w:szCs w:val="28"/>
        </w:rPr>
        <w:t> </w:t>
      </w:r>
    </w:p>
    <w:p w14:paraId="6370DEF6" w14:textId="77777777" w:rsidR="008C6244" w:rsidRPr="00A57BD3" w:rsidRDefault="008C6244" w:rsidP="005D3C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57BD3">
        <w:rPr>
          <w:rStyle w:val="normaltextrun"/>
          <w:i/>
          <w:iCs/>
          <w:sz w:val="28"/>
          <w:szCs w:val="28"/>
        </w:rPr>
        <w:t>PREVISTO DAL CCNL 2019-2021</w:t>
      </w:r>
      <w:r w:rsidRPr="00A57BD3">
        <w:rPr>
          <w:rStyle w:val="eop"/>
          <w:sz w:val="28"/>
          <w:szCs w:val="28"/>
        </w:rPr>
        <w:t> </w:t>
      </w:r>
    </w:p>
    <w:p w14:paraId="7C267DF2" w14:textId="605A0718" w:rsidR="008C6244" w:rsidRPr="00A57BD3" w:rsidRDefault="008C6244" w:rsidP="005D3C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57BD3">
        <w:rPr>
          <w:rStyle w:val="normaltextrun"/>
          <w:i/>
          <w:iCs/>
          <w:sz w:val="28"/>
          <w:szCs w:val="28"/>
        </w:rPr>
        <w:t>SOTTOSCRITT</w:t>
      </w:r>
      <w:r w:rsidR="0A14F751" w:rsidRPr="00A57BD3">
        <w:rPr>
          <w:rStyle w:val="normaltextrun"/>
          <w:i/>
          <w:iCs/>
          <w:sz w:val="28"/>
          <w:szCs w:val="28"/>
        </w:rPr>
        <w:t>O</w:t>
      </w:r>
      <w:r w:rsidRPr="00A57BD3">
        <w:rPr>
          <w:rStyle w:val="normaltextrun"/>
          <w:i/>
          <w:iCs/>
          <w:sz w:val="28"/>
          <w:szCs w:val="28"/>
        </w:rPr>
        <w:t xml:space="preserve"> IL 9 MAGGIO 2022</w:t>
      </w:r>
      <w:r w:rsidRPr="00A57BD3">
        <w:rPr>
          <w:rStyle w:val="eop"/>
          <w:sz w:val="28"/>
          <w:szCs w:val="28"/>
        </w:rPr>
        <w:t> </w:t>
      </w:r>
    </w:p>
    <w:p w14:paraId="6BBAB368" w14:textId="29242801" w:rsidR="008C6244" w:rsidRPr="00A57BD3" w:rsidRDefault="008C6244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A57BD3">
        <w:rPr>
          <w:rStyle w:val="eop"/>
          <w:sz w:val="28"/>
          <w:szCs w:val="28"/>
        </w:rPr>
        <w:t> </w:t>
      </w:r>
    </w:p>
    <w:p w14:paraId="6B1F7C5D" w14:textId="2FC1B5FF" w:rsidR="00893164" w:rsidRPr="00A57BD3" w:rsidRDefault="00893164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8"/>
          <w:szCs w:val="28"/>
        </w:rPr>
      </w:pPr>
      <w:r w:rsidRPr="00A57BD3">
        <w:rPr>
          <w:rStyle w:val="eop"/>
          <w:b/>
          <w:bCs/>
          <w:sz w:val="28"/>
          <w:szCs w:val="28"/>
        </w:rPr>
        <w:t>Premessa</w:t>
      </w:r>
    </w:p>
    <w:p w14:paraId="356FB980" w14:textId="77777777" w:rsidR="00C22315" w:rsidRPr="00A57BD3" w:rsidRDefault="00C22315" w:rsidP="005D3C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74819EC7" w14:textId="77777777" w:rsidR="008C6244" w:rsidRPr="00A57BD3" w:rsidRDefault="008C6244" w:rsidP="005D3C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A57BD3">
        <w:rPr>
          <w:rStyle w:val="eop"/>
          <w:sz w:val="28"/>
          <w:szCs w:val="28"/>
        </w:rPr>
        <w:t> </w:t>
      </w:r>
    </w:p>
    <w:p w14:paraId="2BB53E31" w14:textId="39623FE2" w:rsidR="008C6244" w:rsidRPr="00A57BD3" w:rsidRDefault="008C6244" w:rsidP="005D3C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6"/>
          <w:szCs w:val="26"/>
        </w:rPr>
      </w:pPr>
      <w:r w:rsidRPr="00A57BD3">
        <w:rPr>
          <w:rStyle w:val="normaltextrun"/>
          <w:sz w:val="26"/>
          <w:szCs w:val="26"/>
        </w:rPr>
        <w:t xml:space="preserve">Con </w:t>
      </w:r>
      <w:r w:rsidR="00407108" w:rsidRPr="00A57BD3">
        <w:rPr>
          <w:rStyle w:val="normaltextrun"/>
          <w:sz w:val="26"/>
          <w:szCs w:val="26"/>
        </w:rPr>
        <w:t>il sistema classificatorio sottostante</w:t>
      </w:r>
      <w:r w:rsidRPr="00A57BD3">
        <w:rPr>
          <w:rStyle w:val="normaltextrun"/>
          <w:sz w:val="26"/>
          <w:szCs w:val="26"/>
        </w:rPr>
        <w:t xml:space="preserve"> l’Amministrazione ha previsto la confluenza dei profili professionali attualmente esistenti nelle famiglie professionali ivi contenute, che andranno a perfezionarsi all’esito della prevista contrattazione integrativa.</w:t>
      </w:r>
      <w:r w:rsidRPr="00A57BD3">
        <w:rPr>
          <w:rStyle w:val="eop"/>
          <w:sz w:val="26"/>
          <w:szCs w:val="26"/>
        </w:rPr>
        <w:t> </w:t>
      </w:r>
    </w:p>
    <w:p w14:paraId="767886D3" w14:textId="77777777" w:rsidR="008C6244" w:rsidRPr="00A57BD3" w:rsidRDefault="008C6244" w:rsidP="005D3C5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631FA80E" w14:textId="4C1AE817" w:rsidR="008C6244" w:rsidRDefault="008C6244" w:rsidP="005D3C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6"/>
          <w:szCs w:val="26"/>
        </w:rPr>
      </w:pPr>
      <w:r w:rsidRPr="00A57BD3">
        <w:rPr>
          <w:rStyle w:val="normaltextrun"/>
          <w:sz w:val="26"/>
          <w:szCs w:val="26"/>
        </w:rPr>
        <w:t xml:space="preserve">L’Amministrazione si riserva, nell’ambito della contrattazione integrativa, </w:t>
      </w:r>
      <w:r w:rsidR="004F4C12" w:rsidRPr="00A57BD3">
        <w:rPr>
          <w:rStyle w:val="normaltextrun"/>
          <w:sz w:val="26"/>
          <w:szCs w:val="26"/>
        </w:rPr>
        <w:t>previo confronto con le sigle sindacali,</w:t>
      </w:r>
      <w:r w:rsidR="00E80C48" w:rsidRPr="00A57BD3">
        <w:rPr>
          <w:rStyle w:val="normaltextrun"/>
          <w:sz w:val="26"/>
          <w:szCs w:val="26"/>
        </w:rPr>
        <w:t xml:space="preserve"> </w:t>
      </w:r>
      <w:r w:rsidRPr="00A57BD3">
        <w:rPr>
          <w:rStyle w:val="normaltextrun"/>
          <w:sz w:val="26"/>
          <w:szCs w:val="26"/>
        </w:rPr>
        <w:t>anche di valutare l’introduzione di nuov</w:t>
      </w:r>
      <w:r w:rsidR="00CE5C21">
        <w:rPr>
          <w:rStyle w:val="normaltextrun"/>
          <w:sz w:val="26"/>
          <w:szCs w:val="26"/>
        </w:rPr>
        <w:t xml:space="preserve">e figure </w:t>
      </w:r>
      <w:r w:rsidRPr="00A57BD3">
        <w:rPr>
          <w:rStyle w:val="normaltextrun"/>
          <w:sz w:val="26"/>
          <w:szCs w:val="26"/>
        </w:rPr>
        <w:t>professionali alla luce della proficua esperienza consentita dal reclutamento del personale a seguito dell’adozione del Piano Nazionale di Ripresa e Resilienza. </w:t>
      </w:r>
    </w:p>
    <w:p w14:paraId="25DC147C" w14:textId="77777777" w:rsidR="009D2C49" w:rsidRPr="00A57BD3" w:rsidRDefault="009D2C49" w:rsidP="005D3C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6"/>
          <w:szCs w:val="26"/>
        </w:rPr>
      </w:pPr>
    </w:p>
    <w:p w14:paraId="30AAF274" w14:textId="77777777" w:rsidR="00893164" w:rsidRPr="00A57BD3" w:rsidRDefault="00893164" w:rsidP="005D3C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6"/>
          <w:szCs w:val="26"/>
        </w:rPr>
      </w:pPr>
    </w:p>
    <w:p w14:paraId="29812104" w14:textId="77777777" w:rsidR="006C4BDA" w:rsidRPr="00A57BD3" w:rsidRDefault="006C4BDA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8"/>
          <w:szCs w:val="28"/>
        </w:rPr>
      </w:pPr>
      <w:r w:rsidRPr="00A57BD3">
        <w:rPr>
          <w:rStyle w:val="eop"/>
          <w:b/>
          <w:bCs/>
          <w:sz w:val="28"/>
          <w:szCs w:val="28"/>
        </w:rPr>
        <w:t>Articolo 1</w:t>
      </w:r>
    </w:p>
    <w:p w14:paraId="59DC6979" w14:textId="77777777" w:rsidR="006C4BDA" w:rsidRPr="00A57BD3" w:rsidRDefault="006C4BDA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8"/>
          <w:szCs w:val="28"/>
        </w:rPr>
      </w:pPr>
      <w:r w:rsidRPr="00A57BD3">
        <w:rPr>
          <w:rStyle w:val="eop"/>
          <w:b/>
          <w:bCs/>
          <w:sz w:val="28"/>
          <w:szCs w:val="28"/>
        </w:rPr>
        <w:t>(Sviluppo professionale)</w:t>
      </w:r>
    </w:p>
    <w:p w14:paraId="77C72AAF" w14:textId="77777777" w:rsidR="006C4BDA" w:rsidRPr="00A57BD3" w:rsidRDefault="006C4BDA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8"/>
          <w:szCs w:val="28"/>
        </w:rPr>
      </w:pPr>
    </w:p>
    <w:p w14:paraId="2EBD72B6" w14:textId="77777777" w:rsidR="006C4BDA" w:rsidRPr="00A57BD3" w:rsidRDefault="006C4BDA" w:rsidP="005D3C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6"/>
          <w:szCs w:val="26"/>
        </w:rPr>
      </w:pPr>
      <w:r w:rsidRPr="00A57BD3">
        <w:rPr>
          <w:rStyle w:val="normaltextrun"/>
          <w:sz w:val="26"/>
          <w:szCs w:val="26"/>
        </w:rPr>
        <w:t>Per ogni famiglia è prevista la progressione economica di cui all’art. 14 del CCNL 9.5.2022 e la progressione giuridica, di cui all’art.17 del medesimo CCNL, nell’area immediatamente superiore tramite procedura comparativa, ove in possesso delle competenze e degli specifici titoli di studio richiesti nella relativa famiglia.</w:t>
      </w:r>
    </w:p>
    <w:p w14:paraId="1DB530AD" w14:textId="4D7A76D0" w:rsidR="009D2C49" w:rsidRDefault="009D2C49" w:rsidP="005D3C52">
      <w:pPr>
        <w:spacing w:line="240" w:lineRule="auto"/>
        <w:rPr>
          <w:rStyle w:val="eop"/>
          <w:sz w:val="28"/>
          <w:szCs w:val="28"/>
        </w:rPr>
      </w:pPr>
    </w:p>
    <w:p w14:paraId="42CB9D9C" w14:textId="50F8CA6C" w:rsidR="00893164" w:rsidRPr="00A57BD3" w:rsidRDefault="00893164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8"/>
          <w:szCs w:val="28"/>
        </w:rPr>
      </w:pPr>
      <w:r w:rsidRPr="00A57BD3">
        <w:rPr>
          <w:rStyle w:val="eop"/>
          <w:b/>
          <w:bCs/>
          <w:sz w:val="28"/>
          <w:szCs w:val="28"/>
        </w:rPr>
        <w:lastRenderedPageBreak/>
        <w:t>A</w:t>
      </w:r>
      <w:r w:rsidR="00DD02C6" w:rsidRPr="00A57BD3">
        <w:rPr>
          <w:rStyle w:val="eop"/>
          <w:b/>
          <w:bCs/>
          <w:sz w:val="28"/>
          <w:szCs w:val="28"/>
        </w:rPr>
        <w:t>rticolo</w:t>
      </w:r>
      <w:r w:rsidRPr="00A57BD3">
        <w:rPr>
          <w:rStyle w:val="eop"/>
          <w:b/>
          <w:bCs/>
          <w:sz w:val="28"/>
          <w:szCs w:val="28"/>
        </w:rPr>
        <w:t xml:space="preserve"> 2</w:t>
      </w:r>
    </w:p>
    <w:p w14:paraId="62889AAA" w14:textId="507A4435" w:rsidR="00893164" w:rsidRDefault="00893164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8"/>
          <w:szCs w:val="28"/>
        </w:rPr>
      </w:pPr>
      <w:r w:rsidRPr="00A57BD3">
        <w:rPr>
          <w:rStyle w:val="eop"/>
          <w:b/>
          <w:bCs/>
          <w:sz w:val="28"/>
          <w:szCs w:val="28"/>
        </w:rPr>
        <w:t>(Passaggio dal profilo professionale attuale alla famiglia professionale)</w:t>
      </w:r>
    </w:p>
    <w:p w14:paraId="422976A2" w14:textId="77777777" w:rsidR="00A175D5" w:rsidRPr="00A57BD3" w:rsidRDefault="00A175D5" w:rsidP="005D3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8"/>
          <w:szCs w:val="28"/>
        </w:rPr>
      </w:pPr>
    </w:p>
    <w:p w14:paraId="4594B2F4" w14:textId="23D9DD63" w:rsidR="00893164" w:rsidRDefault="00893164" w:rsidP="005D3C5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57BD3">
        <w:rPr>
          <w:rFonts w:ascii="Times New Roman" w:hAnsi="Times New Roman" w:cs="Times New Roman"/>
          <w:sz w:val="26"/>
          <w:szCs w:val="26"/>
        </w:rPr>
        <w:t>Il passaggio dal profilo professionale di appartenenza alla “famiglia professionale</w:t>
      </w:r>
      <w:r w:rsidR="003F72F7" w:rsidRPr="00A57BD3">
        <w:rPr>
          <w:rFonts w:ascii="Times New Roman" w:hAnsi="Times New Roman" w:cs="Times New Roman"/>
          <w:sz w:val="26"/>
          <w:szCs w:val="26"/>
        </w:rPr>
        <w:t>”</w:t>
      </w:r>
      <w:r w:rsidRPr="00A57BD3">
        <w:rPr>
          <w:rFonts w:ascii="Times New Roman" w:hAnsi="Times New Roman" w:cs="Times New Roman"/>
          <w:sz w:val="26"/>
          <w:szCs w:val="26"/>
        </w:rPr>
        <w:t xml:space="preserve"> corrispondente prevede una confluenza automatica come descritto nell’allegat</w:t>
      </w:r>
      <w:r w:rsidR="00430647" w:rsidRPr="00A57BD3">
        <w:rPr>
          <w:rFonts w:ascii="Times New Roman" w:hAnsi="Times New Roman" w:cs="Times New Roman"/>
          <w:sz w:val="26"/>
          <w:szCs w:val="26"/>
        </w:rPr>
        <w:t>a tabella.</w:t>
      </w:r>
    </w:p>
    <w:p w14:paraId="780EEB04" w14:textId="77777777" w:rsidR="00E560D5" w:rsidRPr="00A57BD3" w:rsidRDefault="00E560D5" w:rsidP="005D3C52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2822"/>
        <w:gridCol w:w="1988"/>
        <w:gridCol w:w="3025"/>
      </w:tblGrid>
      <w:tr w:rsidR="00A57BD3" w:rsidRPr="00664A99" w14:paraId="74163102" w14:textId="77777777" w:rsidTr="00912524">
        <w:trPr>
          <w:trHeight w:val="402"/>
        </w:trPr>
        <w:tc>
          <w:tcPr>
            <w:tcW w:w="5000" w:type="pct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296F7" w14:textId="3C93E37F" w:rsidR="0064180D" w:rsidRPr="00664A99" w:rsidRDefault="00AA43D1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MINISTERO GIUSTIZIA- DOG - </w:t>
            </w:r>
            <w:r w:rsidR="0064180D"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Famiglie Professionali CCNL 2019 - 2021</w:t>
            </w:r>
          </w:p>
        </w:tc>
      </w:tr>
      <w:tr w:rsidR="00A57BD3" w:rsidRPr="00664A99" w14:paraId="1230E206" w14:textId="77777777" w:rsidTr="00912524">
        <w:trPr>
          <w:trHeight w:val="248"/>
        </w:trPr>
        <w:tc>
          <w:tcPr>
            <w:tcW w:w="2325" w:type="pct"/>
            <w:gridSpan w:val="2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30B2C" w14:textId="108B639E" w:rsidR="0064180D" w:rsidRPr="00664A99" w:rsidRDefault="0064180D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ORDINAMENTO PROFESSIONALE </w:t>
            </w:r>
            <w:r w:rsidR="23F7A024"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RECEDENTE</w:t>
            </w:r>
          </w:p>
        </w:tc>
        <w:tc>
          <w:tcPr>
            <w:tcW w:w="2675" w:type="pct"/>
            <w:gridSpan w:val="2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04AC2" w14:textId="4E796E21" w:rsidR="0064180D" w:rsidRPr="00664A99" w:rsidRDefault="0064180D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NUOVO ORDINAMENTO PROFESSIONALE</w:t>
            </w:r>
          </w:p>
        </w:tc>
      </w:tr>
      <w:tr w:rsidR="00A57BD3" w:rsidRPr="00664A99" w14:paraId="4E4DD6D5" w14:textId="77777777" w:rsidTr="00912524">
        <w:trPr>
          <w:trHeight w:val="406"/>
        </w:trPr>
        <w:tc>
          <w:tcPr>
            <w:tcW w:w="819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BC93B" w14:textId="2382B7A4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506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3E074" w14:textId="68CBC546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PROFESSIONALE</w:t>
            </w:r>
          </w:p>
        </w:tc>
        <w:tc>
          <w:tcPr>
            <w:tcW w:w="1061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6C470" w14:textId="6C5BFF32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1614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C90DB" w14:textId="205A092B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FAMIGLIA PROFESSIONALE</w:t>
            </w:r>
          </w:p>
        </w:tc>
      </w:tr>
      <w:tr w:rsidR="00A57BD3" w:rsidRPr="00664A99" w14:paraId="3851EE10" w14:textId="77777777" w:rsidTr="00912524">
        <w:trPr>
          <w:trHeight w:val="408"/>
        </w:trPr>
        <w:tc>
          <w:tcPr>
            <w:tcW w:w="819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788D7" w14:textId="391E6E98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 PRIMA</w:t>
            </w:r>
          </w:p>
        </w:tc>
        <w:tc>
          <w:tcPr>
            <w:tcW w:w="150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96351" w14:textId="5F858AFE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Ausiliario</w:t>
            </w:r>
          </w:p>
        </w:tc>
        <w:tc>
          <w:tcPr>
            <w:tcW w:w="1061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A0AE6" w14:textId="213220F2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 OPERATORI</w:t>
            </w:r>
          </w:p>
        </w:tc>
        <w:tc>
          <w:tcPr>
            <w:tcW w:w="16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609C6" w14:textId="7469AA73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 xml:space="preserve">Famiglia dei servizi </w:t>
            </w:r>
            <w:r w:rsidR="00DC75A7" w:rsidRPr="00664A99">
              <w:rPr>
                <w:rFonts w:ascii="Times New Roman" w:hAnsi="Times New Roman" w:cs="Times New Roman"/>
                <w:sz w:val="18"/>
                <w:szCs w:val="18"/>
              </w:rPr>
              <w:t>amministrativi e strumentali</w:t>
            </w:r>
          </w:p>
        </w:tc>
      </w:tr>
      <w:tr w:rsidR="00A57BD3" w:rsidRPr="00664A99" w14:paraId="390591DC" w14:textId="77777777" w:rsidTr="00912524">
        <w:trPr>
          <w:trHeight w:val="428"/>
        </w:trPr>
        <w:tc>
          <w:tcPr>
            <w:tcW w:w="819" w:type="pct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69C7A" w14:textId="1B26A242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 SECONDA</w:t>
            </w:r>
          </w:p>
        </w:tc>
        <w:tc>
          <w:tcPr>
            <w:tcW w:w="150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851F2" w14:textId="463BF62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Cancelliere</w:t>
            </w:r>
            <w:r w:rsidR="007030E0" w:rsidRPr="00664A99">
              <w:rPr>
                <w:rFonts w:ascii="Times New Roman" w:hAnsi="Times New Roman" w:cs="Times New Roman"/>
                <w:sz w:val="18"/>
                <w:szCs w:val="18"/>
              </w:rPr>
              <w:t xml:space="preserve"> esperto</w:t>
            </w:r>
          </w:p>
          <w:p w14:paraId="310C8728" w14:textId="38E920A8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Assistente giudiziario</w:t>
            </w:r>
          </w:p>
          <w:p w14:paraId="764DC4CA" w14:textId="77F782B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 xml:space="preserve">Ufficiale </w:t>
            </w:r>
            <w:r w:rsidR="007639EE" w:rsidRPr="00664A99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iudiziario</w:t>
            </w:r>
          </w:p>
        </w:tc>
        <w:tc>
          <w:tcPr>
            <w:tcW w:w="1061" w:type="pct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4FBCE" w14:textId="029E8CA3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</w:t>
            </w:r>
            <w:r w:rsidR="007639EE"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ASSISTENTI</w:t>
            </w:r>
          </w:p>
        </w:tc>
        <w:tc>
          <w:tcPr>
            <w:tcW w:w="16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95DEF" w14:textId="7AD2C5FE" w:rsidR="008837CF" w:rsidRPr="00664A99" w:rsidRDefault="00902F6B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Famiglia dei</w:t>
            </w:r>
            <w:r w:rsidR="00917996" w:rsidRPr="00664A99">
              <w:rPr>
                <w:rFonts w:ascii="Times New Roman" w:hAnsi="Times New Roman" w:cs="Times New Roman"/>
                <w:sz w:val="18"/>
                <w:szCs w:val="18"/>
              </w:rPr>
              <w:t xml:space="preserve"> cancellieri, dei </w:t>
            </w: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 xml:space="preserve">servizi giudiziari e </w:t>
            </w:r>
            <w:r w:rsidR="00917996" w:rsidRPr="00664A99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A54E1E" w:rsidRPr="00664A9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917996" w:rsidRPr="00664A99">
              <w:rPr>
                <w:rFonts w:ascii="Times New Roman" w:hAnsi="Times New Roman" w:cs="Times New Roman"/>
                <w:sz w:val="18"/>
                <w:szCs w:val="18"/>
              </w:rPr>
              <w:t xml:space="preserve"> supporto alla giurisdizione</w:t>
            </w:r>
          </w:p>
        </w:tc>
      </w:tr>
      <w:tr w:rsidR="00FA21AB" w:rsidRPr="00664A99" w14:paraId="31E6F80E" w14:textId="77777777" w:rsidTr="00912524">
        <w:trPr>
          <w:trHeight w:val="428"/>
        </w:trPr>
        <w:tc>
          <w:tcPr>
            <w:tcW w:w="819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10360" w14:textId="77777777" w:rsidR="00FA21AB" w:rsidRPr="00664A99" w:rsidRDefault="00FA21AB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B251C" w14:textId="3E217EBE" w:rsidR="00FA21AB" w:rsidRPr="00664A99" w:rsidRDefault="00FA21AB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Contabile</w:t>
            </w:r>
          </w:p>
        </w:tc>
        <w:tc>
          <w:tcPr>
            <w:tcW w:w="1061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B7598" w14:textId="77777777" w:rsidR="00FA21AB" w:rsidRPr="00664A99" w:rsidRDefault="00FA21AB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B1A91" w14:textId="00FCC8E8" w:rsidR="00FA21AB" w:rsidRPr="00664A99" w:rsidRDefault="00902F6B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Famiglia dei </w:t>
            </w:r>
            <w:r w:rsidR="00917996" w:rsidRPr="00664A99">
              <w:rPr>
                <w:rFonts w:ascii="Times New Roman" w:eastAsia="Times New Roman" w:hAnsi="Times New Roman" w:cs="Times New Roman"/>
                <w:sz w:val="18"/>
                <w:szCs w:val="18"/>
              </w:rPr>
              <w:t>servizi amministrativi</w:t>
            </w:r>
            <w:r w:rsidRPr="00664A99">
              <w:rPr>
                <w:rFonts w:ascii="Times New Roman" w:eastAsia="Times New Roman" w:hAnsi="Times New Roman" w:cs="Times New Roman"/>
                <w:sz w:val="18"/>
                <w:szCs w:val="18"/>
              </w:rPr>
              <w:t>, contabili e di organizzazione</w:t>
            </w:r>
          </w:p>
        </w:tc>
      </w:tr>
      <w:tr w:rsidR="00A57BD3" w:rsidRPr="00664A99" w14:paraId="23CC3E0C" w14:textId="77777777" w:rsidTr="00912524">
        <w:trPr>
          <w:trHeight w:val="406"/>
        </w:trPr>
        <w:tc>
          <w:tcPr>
            <w:tcW w:w="819" w:type="pct"/>
            <w:vMerge/>
            <w:vAlign w:val="center"/>
          </w:tcPr>
          <w:p w14:paraId="12323B3B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972B2" w14:textId="77777777" w:rsidR="003204FD" w:rsidRPr="00664A99" w:rsidRDefault="003204FD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Operatore giudiziario</w:t>
            </w:r>
          </w:p>
          <w:p w14:paraId="67720CF9" w14:textId="77777777" w:rsidR="003204FD" w:rsidRPr="00664A99" w:rsidRDefault="003204FD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Assistente linguistico</w:t>
            </w:r>
          </w:p>
          <w:p w14:paraId="1D68A565" w14:textId="7036ECFD" w:rsidR="003204FD" w:rsidRPr="00664A99" w:rsidRDefault="003204FD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Conducente di automezzi</w:t>
            </w:r>
          </w:p>
          <w:p w14:paraId="2C170347" w14:textId="78497CBA" w:rsidR="003204FD" w:rsidRPr="00664A99" w:rsidRDefault="003204FD" w:rsidP="00A01C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Addetto alla vigilanza dei locali ed al servizio automezzi</w:t>
            </w:r>
          </w:p>
        </w:tc>
        <w:tc>
          <w:tcPr>
            <w:tcW w:w="1061" w:type="pct"/>
            <w:vMerge/>
            <w:vAlign w:val="center"/>
          </w:tcPr>
          <w:p w14:paraId="09E58127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C4E80" w14:textId="75F4EDB0" w:rsidR="008837CF" w:rsidRPr="00664A99" w:rsidRDefault="00DC75A7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Famiglia dei servizi amministrativi e strumentali</w:t>
            </w:r>
          </w:p>
        </w:tc>
      </w:tr>
      <w:tr w:rsidR="00A57BD3" w:rsidRPr="00664A99" w14:paraId="52182E34" w14:textId="77777777" w:rsidTr="00912524">
        <w:trPr>
          <w:trHeight w:val="424"/>
        </w:trPr>
        <w:tc>
          <w:tcPr>
            <w:tcW w:w="819" w:type="pct"/>
            <w:vMerge/>
            <w:vAlign w:val="center"/>
            <w:hideMark/>
          </w:tcPr>
          <w:p w14:paraId="6EC1585C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7B2F1" w14:textId="0EEF3CB9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Assistente tecnico</w:t>
            </w:r>
          </w:p>
        </w:tc>
        <w:tc>
          <w:tcPr>
            <w:tcW w:w="1061" w:type="pct"/>
            <w:vMerge/>
            <w:vAlign w:val="center"/>
          </w:tcPr>
          <w:p w14:paraId="47488238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205E0" w14:textId="26301E75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Famiglia dei servizi tecnici</w:t>
            </w:r>
          </w:p>
        </w:tc>
      </w:tr>
      <w:tr w:rsidR="00A57BD3" w:rsidRPr="00664A99" w14:paraId="15883CBC" w14:textId="77777777" w:rsidTr="00912524">
        <w:trPr>
          <w:trHeight w:val="149"/>
        </w:trPr>
        <w:tc>
          <w:tcPr>
            <w:tcW w:w="819" w:type="pct"/>
            <w:vMerge/>
            <w:vAlign w:val="center"/>
            <w:hideMark/>
          </w:tcPr>
          <w:p w14:paraId="04B153D7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A1581" w14:textId="42D68C2A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Assistente informatico</w:t>
            </w:r>
          </w:p>
        </w:tc>
        <w:tc>
          <w:tcPr>
            <w:tcW w:w="1061" w:type="pct"/>
            <w:vMerge/>
            <w:vAlign w:val="center"/>
          </w:tcPr>
          <w:p w14:paraId="2C47CAC2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3386B" w14:textId="4F53DD7D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Famiglia dei servizi statistico - informatici</w:t>
            </w:r>
          </w:p>
        </w:tc>
      </w:tr>
      <w:tr w:rsidR="00A57BD3" w:rsidRPr="00664A99" w14:paraId="6BE7C874" w14:textId="77777777" w:rsidTr="00912524">
        <w:trPr>
          <w:trHeight w:val="699"/>
        </w:trPr>
        <w:tc>
          <w:tcPr>
            <w:tcW w:w="819" w:type="pct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9A6E6" w14:textId="0264388A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 TERZA </w:t>
            </w:r>
          </w:p>
        </w:tc>
        <w:tc>
          <w:tcPr>
            <w:tcW w:w="150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4C6A8" w14:textId="0912F24A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Funzionario giudiziario</w:t>
            </w:r>
          </w:p>
        </w:tc>
        <w:tc>
          <w:tcPr>
            <w:tcW w:w="1061" w:type="pct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5F398" w14:textId="0AE85C38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AREA</w:t>
            </w:r>
            <w:r w:rsidR="007639EE"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64A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FUNZIONARI</w:t>
            </w:r>
          </w:p>
        </w:tc>
        <w:tc>
          <w:tcPr>
            <w:tcW w:w="16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E6AE6" w14:textId="5C0AEA03" w:rsidR="008837CF" w:rsidRPr="00664A99" w:rsidRDefault="00902F6B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Famiglia dei servizi giudiziari e d</w:t>
            </w:r>
            <w:r w:rsidR="6724E9DF" w:rsidRPr="00664A99">
              <w:rPr>
                <w:rFonts w:ascii="Times New Roman" w:hAnsi="Times New Roman" w:cs="Times New Roman"/>
                <w:sz w:val="18"/>
                <w:szCs w:val="18"/>
              </w:rPr>
              <w:t>i supporto alla giurisdizione</w:t>
            </w:r>
          </w:p>
        </w:tc>
      </w:tr>
      <w:tr w:rsidR="00A57BD3" w:rsidRPr="00664A99" w14:paraId="719482C9" w14:textId="77777777" w:rsidTr="00912524">
        <w:trPr>
          <w:trHeight w:val="498"/>
        </w:trPr>
        <w:tc>
          <w:tcPr>
            <w:tcW w:w="819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24A35" w14:textId="77777777" w:rsidR="003204FD" w:rsidRPr="00664A99" w:rsidRDefault="003204FD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5D149" w14:textId="0878C9C5" w:rsidR="003204FD" w:rsidRPr="00664A99" w:rsidRDefault="003204FD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Funzionario UNEP</w:t>
            </w:r>
          </w:p>
        </w:tc>
        <w:tc>
          <w:tcPr>
            <w:tcW w:w="1061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AA513" w14:textId="77777777" w:rsidR="003204FD" w:rsidRPr="00664A99" w:rsidRDefault="003204FD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BB5A5" w14:textId="7CE79D1D" w:rsidR="003204FD" w:rsidRPr="00664A99" w:rsidRDefault="003204FD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 xml:space="preserve">Famiglia </w:t>
            </w:r>
            <w:r w:rsidR="3EC532E5" w:rsidRPr="00664A99">
              <w:rPr>
                <w:rFonts w:ascii="Times New Roman" w:hAnsi="Times New Roman" w:cs="Times New Roman"/>
                <w:sz w:val="18"/>
                <w:szCs w:val="18"/>
              </w:rPr>
              <w:t xml:space="preserve">degli ufficiali giudiziari e </w:t>
            </w: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dei servizi NEP</w:t>
            </w:r>
          </w:p>
        </w:tc>
      </w:tr>
      <w:tr w:rsidR="00A57BD3" w:rsidRPr="00664A99" w14:paraId="5104F6A0" w14:textId="77777777" w:rsidTr="00912524">
        <w:trPr>
          <w:trHeight w:val="86"/>
        </w:trPr>
        <w:tc>
          <w:tcPr>
            <w:tcW w:w="819" w:type="pct"/>
            <w:vMerge/>
            <w:vAlign w:val="center"/>
          </w:tcPr>
          <w:p w14:paraId="3EAA714C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370CF" w14:textId="77777777" w:rsidR="0018260D" w:rsidRPr="00664A99" w:rsidRDefault="0018260D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Direttore</w:t>
            </w:r>
          </w:p>
          <w:p w14:paraId="7337AD72" w14:textId="39A6568F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Funzionario contabile</w:t>
            </w:r>
          </w:p>
          <w:p w14:paraId="2BC95670" w14:textId="4B89EF5C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Funzionario dell'organizzazione</w:t>
            </w:r>
          </w:p>
        </w:tc>
        <w:tc>
          <w:tcPr>
            <w:tcW w:w="1061" w:type="pct"/>
            <w:vMerge/>
            <w:vAlign w:val="center"/>
          </w:tcPr>
          <w:p w14:paraId="6605DAC1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0A84A" w14:textId="7CBA158A" w:rsidR="008837CF" w:rsidRPr="00664A99" w:rsidRDefault="005B55F3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 xml:space="preserve">Famiglia dei </w:t>
            </w:r>
            <w:r w:rsidR="00902F6B" w:rsidRPr="00664A99">
              <w:rPr>
                <w:rFonts w:ascii="Times New Roman" w:hAnsi="Times New Roman" w:cs="Times New Roman"/>
                <w:sz w:val="18"/>
                <w:szCs w:val="18"/>
              </w:rPr>
              <w:t>servizi amministrativi, contabili e di organizzazione</w:t>
            </w:r>
          </w:p>
        </w:tc>
      </w:tr>
      <w:tr w:rsidR="00A57BD3" w:rsidRPr="00664A99" w14:paraId="1051DB7D" w14:textId="77777777" w:rsidTr="00912524">
        <w:trPr>
          <w:trHeight w:val="413"/>
        </w:trPr>
        <w:tc>
          <w:tcPr>
            <w:tcW w:w="819" w:type="pct"/>
            <w:vMerge/>
            <w:vAlign w:val="center"/>
            <w:hideMark/>
          </w:tcPr>
          <w:p w14:paraId="0D310D5B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A0EB6" w14:textId="681C8C99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Funzionario tecnico</w:t>
            </w:r>
          </w:p>
        </w:tc>
        <w:tc>
          <w:tcPr>
            <w:tcW w:w="1061" w:type="pct"/>
            <w:vMerge/>
            <w:vAlign w:val="center"/>
          </w:tcPr>
          <w:p w14:paraId="21732DDE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61F0C" w14:textId="688F9C74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Famiglia dei servizi tecnici</w:t>
            </w:r>
          </w:p>
        </w:tc>
      </w:tr>
      <w:tr w:rsidR="00A57BD3" w:rsidRPr="00664A99" w14:paraId="7C1E28B6" w14:textId="77777777" w:rsidTr="00912524">
        <w:trPr>
          <w:trHeight w:val="594"/>
        </w:trPr>
        <w:tc>
          <w:tcPr>
            <w:tcW w:w="819" w:type="pct"/>
            <w:vMerge/>
            <w:vAlign w:val="center"/>
          </w:tcPr>
          <w:p w14:paraId="5BEE9BA6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82E4D" w14:textId="706A5582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Funzionario informatico</w:t>
            </w:r>
          </w:p>
          <w:p w14:paraId="6BD627C9" w14:textId="59D9BDF4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Funzionario statistico</w:t>
            </w:r>
          </w:p>
        </w:tc>
        <w:tc>
          <w:tcPr>
            <w:tcW w:w="1061" w:type="pct"/>
            <w:vMerge/>
            <w:vAlign w:val="center"/>
          </w:tcPr>
          <w:p w14:paraId="11C14D39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E5420" w14:textId="12153785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Famiglia dei servizi statistico - informatici</w:t>
            </w:r>
          </w:p>
        </w:tc>
      </w:tr>
      <w:tr w:rsidR="00A57BD3" w:rsidRPr="00E560D5" w14:paraId="64394E59" w14:textId="77777777" w:rsidTr="00912524">
        <w:trPr>
          <w:trHeight w:val="32"/>
        </w:trPr>
        <w:tc>
          <w:tcPr>
            <w:tcW w:w="819" w:type="pct"/>
            <w:vMerge/>
            <w:vAlign w:val="center"/>
          </w:tcPr>
          <w:p w14:paraId="24194774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86F08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Funzionario linguistico</w:t>
            </w:r>
          </w:p>
          <w:p w14:paraId="78D6E509" w14:textId="11591FD9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Funzionario bibliotecario</w:t>
            </w:r>
          </w:p>
        </w:tc>
        <w:tc>
          <w:tcPr>
            <w:tcW w:w="1061" w:type="pct"/>
            <w:vMerge/>
            <w:vAlign w:val="center"/>
          </w:tcPr>
          <w:p w14:paraId="671D7770" w14:textId="77777777" w:rsidR="008837CF" w:rsidRPr="00664A99" w:rsidRDefault="008837CF" w:rsidP="009125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E6A85" w14:textId="1006C4B4" w:rsidR="008837CF" w:rsidRPr="00E560D5" w:rsidRDefault="00664A99" w:rsidP="00912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A99">
              <w:rPr>
                <w:rFonts w:ascii="Times New Roman" w:hAnsi="Times New Roman" w:cs="Times New Roman"/>
                <w:sz w:val="18"/>
                <w:szCs w:val="18"/>
              </w:rPr>
              <w:t>Famiglia professionale dei servizi amministrativi e strumentali - formativi e della comunicazione</w:t>
            </w:r>
          </w:p>
        </w:tc>
      </w:tr>
    </w:tbl>
    <w:p w14:paraId="0C5BE0E3" w14:textId="77777777" w:rsidR="00E560D5" w:rsidRDefault="00E560D5" w:rsidP="00A3262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62CAE028" w14:textId="623F0254" w:rsidR="58F2DB20" w:rsidRDefault="58F2DB20" w:rsidP="58F2DB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357DBE" w14:textId="499BBF06" w:rsidR="053EC0B6" w:rsidRDefault="053EC0B6" w:rsidP="053EC0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23131B" w14:textId="6F5AE04D" w:rsidR="00C0063D" w:rsidRPr="00A32625" w:rsidRDefault="007B5F40" w:rsidP="00A3262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57BD3">
        <w:rPr>
          <w:rFonts w:ascii="Times New Roman" w:hAnsi="Times New Roman" w:cs="Times New Roman"/>
          <w:sz w:val="26"/>
          <w:szCs w:val="26"/>
        </w:rPr>
        <w:lastRenderedPageBreak/>
        <w:t xml:space="preserve">Ad integrazione dell’automatismo disposto dal comma 1, si prevede che, il personale che abbia esercitato per almeno </w:t>
      </w:r>
      <w:r w:rsidR="004F11B9">
        <w:rPr>
          <w:rFonts w:ascii="Times New Roman" w:hAnsi="Times New Roman" w:cs="Times New Roman"/>
          <w:sz w:val="26"/>
          <w:szCs w:val="26"/>
        </w:rPr>
        <w:t>due</w:t>
      </w:r>
      <w:r w:rsidRPr="00A57BD3">
        <w:rPr>
          <w:rFonts w:ascii="Times New Roman" w:hAnsi="Times New Roman" w:cs="Times New Roman"/>
          <w:sz w:val="26"/>
          <w:szCs w:val="26"/>
        </w:rPr>
        <w:t xml:space="preserve"> anni attività riconducibili ad una “famiglia professionale” diversa da quella di confluenza automatica, purché debitamente documentato</w:t>
      </w:r>
      <w:r w:rsidR="007030E0">
        <w:rPr>
          <w:rFonts w:ascii="Times New Roman" w:hAnsi="Times New Roman" w:cs="Times New Roman"/>
          <w:sz w:val="26"/>
          <w:szCs w:val="26"/>
        </w:rPr>
        <w:t xml:space="preserve"> in modo accertabile</w:t>
      </w:r>
      <w:r w:rsidRPr="00A57BD3">
        <w:rPr>
          <w:rFonts w:ascii="Times New Roman" w:hAnsi="Times New Roman" w:cs="Times New Roman"/>
          <w:sz w:val="26"/>
          <w:szCs w:val="26"/>
        </w:rPr>
        <w:t>, potrà esercitare l’opzione di inserimento in una diversa famiglia professionale, con provvedimento del Direttore Generale del personale e della formazione</w:t>
      </w:r>
      <w:r w:rsidR="00A32625">
        <w:rPr>
          <w:rFonts w:ascii="Times New Roman" w:hAnsi="Times New Roman" w:cs="Times New Roman"/>
          <w:sz w:val="26"/>
          <w:szCs w:val="26"/>
        </w:rPr>
        <w:t xml:space="preserve">, come meglio precisato all’art.3 dell’ipotesi </w:t>
      </w:r>
      <w:r w:rsidR="00A32625" w:rsidRPr="00A32625">
        <w:rPr>
          <w:rFonts w:ascii="Times New Roman" w:hAnsi="Times New Roman" w:cs="Times New Roman"/>
          <w:sz w:val="26"/>
          <w:szCs w:val="26"/>
        </w:rPr>
        <w:t xml:space="preserve">di contratto collettivo nazionale integrativo stralcio del personale non dirigenziale del </w:t>
      </w:r>
      <w:r w:rsidR="00A32625">
        <w:rPr>
          <w:rFonts w:ascii="Times New Roman" w:hAnsi="Times New Roman" w:cs="Times New Roman"/>
          <w:sz w:val="26"/>
          <w:szCs w:val="26"/>
        </w:rPr>
        <w:t>M</w:t>
      </w:r>
      <w:r w:rsidR="00A32625" w:rsidRPr="00A32625">
        <w:rPr>
          <w:rFonts w:ascii="Times New Roman" w:hAnsi="Times New Roman" w:cs="Times New Roman"/>
          <w:sz w:val="26"/>
          <w:szCs w:val="26"/>
        </w:rPr>
        <w:t xml:space="preserve">inistero della </w:t>
      </w:r>
      <w:r w:rsidR="00A32625">
        <w:rPr>
          <w:rFonts w:ascii="Times New Roman" w:hAnsi="Times New Roman" w:cs="Times New Roman"/>
          <w:sz w:val="26"/>
          <w:szCs w:val="26"/>
        </w:rPr>
        <w:t>G</w:t>
      </w:r>
      <w:r w:rsidR="00A32625" w:rsidRPr="00A32625">
        <w:rPr>
          <w:rFonts w:ascii="Times New Roman" w:hAnsi="Times New Roman" w:cs="Times New Roman"/>
          <w:sz w:val="26"/>
          <w:szCs w:val="26"/>
        </w:rPr>
        <w:t>iustizia sulla definizione delle “famiglie professionali e delle relative competenze”  in attuazione dell’art. 18 CCNL – comparto funzioni centrali 2019-2021.</w:t>
      </w:r>
    </w:p>
    <w:p w14:paraId="5BC69EC7" w14:textId="14BED1B8" w:rsidR="00A57BD3" w:rsidRPr="00A32625" w:rsidRDefault="00A57BD3" w:rsidP="0BD5D534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09F8474C" w14:textId="4BC7F404" w:rsidR="0BD5D534" w:rsidRDefault="0BD5D534" w:rsidP="0BD5D534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488485DF" w14:textId="345017F3" w:rsidR="0BD5D534" w:rsidRDefault="0BD5D534">
      <w:r>
        <w:br w:type="page"/>
      </w:r>
    </w:p>
    <w:p w14:paraId="54A9DE3D" w14:textId="1A9233C0" w:rsidR="0BD5D534" w:rsidRDefault="0BD5D534" w:rsidP="0BD5D534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00000004" w14:textId="6B044F16" w:rsidR="00F73A52" w:rsidRPr="00565066" w:rsidRDefault="000B1D17" w:rsidP="004C07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650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AREA OPERATORI</w:t>
      </w:r>
    </w:p>
    <w:p w14:paraId="51BEFA3E" w14:textId="77777777" w:rsidR="00496AD8" w:rsidRPr="00496AD8" w:rsidRDefault="00496AD8" w:rsidP="00496AD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6" w14:textId="1CE9EFB1" w:rsidR="00F73A52" w:rsidRPr="00A57BD3" w:rsidRDefault="000B1D17" w:rsidP="00511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Famiglia</w:t>
      </w:r>
      <w:r w:rsidR="008A5097"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dei </w:t>
      </w:r>
      <w:r w:rsidR="00462715"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</w:t>
      </w: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ervizi </w:t>
      </w:r>
      <w:r w:rsidR="008E0D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amministrativi e </w:t>
      </w:r>
      <w:r w:rsidR="005441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strumentali</w:t>
      </w:r>
    </w:p>
    <w:p w14:paraId="00000007" w14:textId="77777777" w:rsidR="00F73A52" w:rsidRPr="00A57BD3" w:rsidRDefault="00F73A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AF9F8"/>
        </w:rPr>
      </w:pPr>
    </w:p>
    <w:p w14:paraId="00000008" w14:textId="77777777" w:rsidR="00F73A52" w:rsidRPr="00A57BD3" w:rsidRDefault="000B1D17" w:rsidP="00C20E5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6F81EEA7" w14:textId="0270AD73" w:rsidR="0093173C" w:rsidRPr="00A57BD3" w:rsidRDefault="008837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7BD3">
        <w:rPr>
          <w:rFonts w:ascii="Times New Roman" w:hAnsi="Times New Roman" w:cs="Times New Roman"/>
          <w:sz w:val="24"/>
          <w:szCs w:val="24"/>
        </w:rPr>
        <w:t>c</w:t>
      </w:r>
      <w:r w:rsidR="0093173C" w:rsidRPr="00A57BD3">
        <w:rPr>
          <w:rFonts w:ascii="Times New Roman" w:hAnsi="Times New Roman" w:cs="Times New Roman"/>
          <w:sz w:val="24"/>
          <w:szCs w:val="24"/>
        </w:rPr>
        <w:t xml:space="preserve">onoscenze generali di </w:t>
      </w:r>
      <w:r w:rsidRPr="00A57BD3">
        <w:rPr>
          <w:rFonts w:ascii="Times New Roman" w:hAnsi="Times New Roman" w:cs="Times New Roman"/>
          <w:sz w:val="24"/>
          <w:szCs w:val="24"/>
        </w:rPr>
        <w:t>base, nozioni</w:t>
      </w:r>
      <w:r w:rsidR="0093173C" w:rsidRPr="00A57BD3">
        <w:rPr>
          <w:rFonts w:ascii="Times New Roman" w:hAnsi="Times New Roman" w:cs="Times New Roman"/>
          <w:sz w:val="24"/>
          <w:szCs w:val="24"/>
        </w:rPr>
        <w:t xml:space="preserve"> di archivistica, di informatica di base</w:t>
      </w:r>
      <w:r w:rsidR="00A56EB2" w:rsidRPr="00A57BD3">
        <w:rPr>
          <w:rFonts w:ascii="Times New Roman" w:hAnsi="Times New Roman" w:cs="Times New Roman"/>
          <w:sz w:val="24"/>
          <w:szCs w:val="24"/>
        </w:rPr>
        <w:t>;</w:t>
      </w:r>
      <w:r w:rsidR="0093173C" w:rsidRPr="00A57B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0A" w14:textId="55F3DEFB" w:rsidR="00F73A52" w:rsidRPr="00A57BD3" w:rsidRDefault="000B1D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conoscenza </w:t>
      </w:r>
      <w:r w:rsidR="0084683D" w:rsidRPr="00A57BD3">
        <w:rPr>
          <w:rFonts w:ascii="Times New Roman" w:hAnsi="Times New Roman" w:cs="Times New Roman"/>
          <w:sz w:val="24"/>
          <w:szCs w:val="24"/>
        </w:rPr>
        <w:t>generale di base</w:t>
      </w:r>
      <w:r w:rsidR="0084683D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dei processi organizzativi e gestionali e delle modalità di organizzazione del lavoro e/o conoscenza di base degli impianti e/o della strumentazione e dei mezzi utilizzati connessi al settore di appartenenza;</w:t>
      </w:r>
    </w:p>
    <w:p w14:paraId="0000000B" w14:textId="77777777" w:rsidR="00F73A52" w:rsidRPr="00A57BD3" w:rsidRDefault="000B1D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delle modalità di erogazione dei servizi rispetto ai quali svolgono attività di supporto tecnico operativo;</w:t>
      </w:r>
    </w:p>
    <w:p w14:paraId="0000000C" w14:textId="36D7CC35" w:rsidR="00F73A52" w:rsidRPr="00A57BD3" w:rsidRDefault="000B1D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</w:t>
      </w:r>
      <w:r w:rsidR="0084683D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dei programmi informatici utilizzati in relazione ai processi lavorativi di competenza.</w:t>
      </w:r>
    </w:p>
    <w:p w14:paraId="0000000D" w14:textId="77777777" w:rsidR="00F73A52" w:rsidRPr="00A57BD3" w:rsidRDefault="00F73A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14F3D99" w:rsidR="00F73A52" w:rsidRPr="00A57BD3" w:rsidRDefault="000B1D1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Competenze professionali:</w:t>
      </w:r>
    </w:p>
    <w:p w14:paraId="1BDCAE67" w14:textId="054F1062" w:rsidR="008837CF" w:rsidRPr="00A57BD3" w:rsidRDefault="009D5D71" w:rsidP="008837CF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 xml:space="preserve"> svolg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ere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 xml:space="preserve"> attività ausiliarie e di supporto ai processi organizzativi e gestionali del proprio settore di competenza con l’ausilio degli strumenti in dotazione, anche informatici, nonché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di svolgere 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>operazioni di tipo semplice e/o ripetitivo connesse all’utilizzo di programmi informatici. </w:t>
      </w:r>
    </w:p>
    <w:p w14:paraId="7C1B590A" w14:textId="04A075AF" w:rsidR="008837CF" w:rsidRDefault="009D5D71" w:rsidP="008837CF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svolgere 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>anche attività manuali (a titolo esemplificativo: movimentazione fascicoli, oggetti, documenti, e materiale cartaceo e librario; fotocopiatura e fascicolazione copie anche in modalità digitale, ritiro e consegna corrispondenza</w:t>
      </w:r>
      <w:r w:rsidR="00895B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5BE2" w:rsidRPr="00CE5C21">
        <w:rPr>
          <w:rFonts w:ascii="Times New Roman" w:eastAsia="Times New Roman" w:hAnsi="Times New Roman" w:cs="Times New Roman"/>
          <w:sz w:val="24"/>
          <w:szCs w:val="24"/>
        </w:rPr>
        <w:t>ricevimento del pubblico</w:t>
      </w:r>
      <w:r w:rsidR="008837CF" w:rsidRPr="00895BE2">
        <w:rPr>
          <w:rFonts w:ascii="Times New Roman" w:eastAsia="Times New Roman" w:hAnsi="Times New Roman" w:cs="Times New Roman"/>
          <w:sz w:val="24"/>
          <w:szCs w:val="24"/>
        </w:rPr>
        <w:t>).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0563D75" w14:textId="77777777" w:rsidR="008837CF" w:rsidRPr="00A57BD3" w:rsidRDefault="008837CF" w:rsidP="008837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F73A52" w:rsidRPr="00A57BD3" w:rsidRDefault="000B1D17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Capacità comportamentali: </w:t>
      </w:r>
    </w:p>
    <w:p w14:paraId="313B9DB7" w14:textId="3F008B98" w:rsidR="00466845" w:rsidRPr="00466845" w:rsidRDefault="004668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12" w14:textId="176C4FBC" w:rsidR="00F73A52" w:rsidRPr="00A57BD3" w:rsidRDefault="000B1D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relazionali con i colleghi e/o con l’utenza esterna;</w:t>
      </w:r>
    </w:p>
    <w:p w14:paraId="00000013" w14:textId="77777777" w:rsidR="00F73A52" w:rsidRPr="00A57BD3" w:rsidRDefault="000B1D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risoluzione di problemi di </w:t>
      </w:r>
      <w:r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routine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e di carattere operativo; </w:t>
      </w:r>
    </w:p>
    <w:p w14:paraId="00000014" w14:textId="77777777" w:rsidR="00F73A52" w:rsidRPr="00A57BD3" w:rsidRDefault="000B1D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gruppo.</w:t>
      </w:r>
    </w:p>
    <w:p w14:paraId="00000015" w14:textId="77777777" w:rsidR="00F73A52" w:rsidRPr="00A57BD3" w:rsidRDefault="00F73A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AF9F8"/>
        </w:rPr>
      </w:pPr>
    </w:p>
    <w:p w14:paraId="29146249" w14:textId="0E0B6303" w:rsidR="00AA7666" w:rsidRPr="00A57BD3" w:rsidRDefault="00AA7666" w:rsidP="00AA7666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Confluisce nell’Area degli Operatori, Famiglia professionale dei servizi generali il personale già inquadrato nell’Area funzionale prima con il Profilo professionale di AUSILIARIO.</w:t>
      </w:r>
    </w:p>
    <w:p w14:paraId="2CFC3041" w14:textId="2209F4DC" w:rsidR="00315182" w:rsidRPr="00A57BD3" w:rsidRDefault="00315182">
      <w:pPr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000001C" w14:textId="3926D918" w:rsidR="00F73A52" w:rsidRDefault="000B1D17" w:rsidP="00511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" w:name="_Hlk149571235"/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AREA ASSISTENTI</w:t>
      </w:r>
    </w:p>
    <w:p w14:paraId="22634C0E" w14:textId="77777777" w:rsidR="00496AD8" w:rsidRDefault="00496AD8" w:rsidP="00511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bookmarkEnd w:id="1"/>
    <w:p w14:paraId="5636A797" w14:textId="13E99F76" w:rsidR="000B1D17" w:rsidRDefault="000B1D17" w:rsidP="1C14920B">
      <w:pPr>
        <w:spacing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1C149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Famiglia</w:t>
      </w:r>
      <w:bookmarkStart w:id="2" w:name="_Hlk159254839"/>
      <w:r w:rsidR="008A5097" w:rsidRPr="1C149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73513B" w:rsidRPr="1C149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dei </w:t>
      </w:r>
      <w:r w:rsidR="22DE9734" w:rsidRPr="1C149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cancellieri, dei </w:t>
      </w:r>
      <w:r w:rsidRPr="1C149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servizi </w:t>
      </w:r>
      <w:bookmarkEnd w:id="2"/>
      <w:r w:rsidR="00544153" w:rsidRPr="1C149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giudiziari e </w:t>
      </w:r>
      <w:r w:rsidR="0574CF8F" w:rsidRPr="1C1492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</w:t>
      </w:r>
      <w:r w:rsidR="0016688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</w:t>
      </w:r>
      <w:r w:rsidR="0574CF8F" w:rsidRPr="1A9205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supporto alla </w:t>
      </w:r>
      <w:r w:rsidR="0574CF8F" w:rsidRPr="0868AA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giurisdizione</w:t>
      </w:r>
    </w:p>
    <w:p w14:paraId="0000001F" w14:textId="77777777" w:rsidR="00F73A52" w:rsidRPr="00A57BD3" w:rsidRDefault="00F73A52">
      <w:pPr>
        <w:spacing w:after="120" w:line="276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F73A52" w:rsidRPr="00A57BD3" w:rsidRDefault="000B1D17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64157295"/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00000021" w14:textId="5F1C5324" w:rsidR="00F73A52" w:rsidRDefault="00E542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0914371"/>
      <w:r w:rsidRPr="00A57BD3">
        <w:rPr>
          <w:rFonts w:ascii="Times New Roman" w:hAnsi="Times New Roman" w:cs="Times New Roman"/>
          <w:sz w:val="24"/>
          <w:szCs w:val="24"/>
        </w:rPr>
        <w:t>e</w:t>
      </w:r>
      <w:r w:rsidR="00C31662" w:rsidRPr="00A57BD3">
        <w:rPr>
          <w:rFonts w:ascii="Times New Roman" w:hAnsi="Times New Roman" w:cs="Times New Roman"/>
          <w:sz w:val="24"/>
          <w:szCs w:val="24"/>
        </w:rPr>
        <w:t xml:space="preserve">lementi e nozioni generali in ambito del diritto amministrativo, del diritto penale e civile sostanziale e processuale, di contabilità </w:t>
      </w:r>
      <w:r w:rsidR="00895BE2" w:rsidRPr="00CE5C21">
        <w:rPr>
          <w:rFonts w:ascii="Times New Roman" w:hAnsi="Times New Roman" w:cs="Times New Roman"/>
          <w:sz w:val="24"/>
          <w:szCs w:val="24"/>
        </w:rPr>
        <w:t>pubblica con particolare riferimento al testo unico delle spese di giustizia</w:t>
      </w:r>
      <w:r w:rsidR="00C31662" w:rsidRPr="00CE5C21">
        <w:rPr>
          <w:rFonts w:ascii="Times New Roman" w:hAnsi="Times New Roman" w:cs="Times New Roman"/>
          <w:sz w:val="24"/>
          <w:szCs w:val="24"/>
        </w:rPr>
        <w:t xml:space="preserve"> e dei Servizi di cancelleria</w:t>
      </w:r>
      <w:r w:rsidR="00C31662" w:rsidRPr="00A57BD3">
        <w:rPr>
          <w:rFonts w:ascii="Times New Roman" w:hAnsi="Times New Roman" w:cs="Times New Roman"/>
          <w:sz w:val="24"/>
          <w:szCs w:val="24"/>
        </w:rPr>
        <w:t>;</w:t>
      </w:r>
    </w:p>
    <w:bookmarkEnd w:id="4"/>
    <w:p w14:paraId="00000023" w14:textId="07BE1682" w:rsidR="00F73A52" w:rsidRPr="00A57BD3" w:rsidRDefault="000B1D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7BD3">
        <w:rPr>
          <w:rFonts w:ascii="Times New Roman" w:hAnsi="Times New Roman" w:cs="Times New Roman"/>
          <w:sz w:val="24"/>
          <w:szCs w:val="24"/>
        </w:rPr>
        <w:t>conoscenza dei processi organizzativi e gestionali del settore di attività;</w:t>
      </w:r>
    </w:p>
    <w:p w14:paraId="34AA78C3" w14:textId="22722C1B" w:rsidR="00BA63F9" w:rsidRPr="00A57BD3" w:rsidRDefault="00BA63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7BD3">
        <w:rPr>
          <w:rFonts w:ascii="Times New Roman" w:hAnsi="Times New Roman" w:cs="Times New Roman"/>
          <w:sz w:val="24"/>
          <w:szCs w:val="24"/>
        </w:rPr>
        <w:t xml:space="preserve">conoscenza degli strumenti e programmi informatici più diffusi e di quelli in uso all’amministrazione, nonché nozioni relative all’uso di </w:t>
      </w:r>
      <w:r w:rsidRPr="00A57BD3">
        <w:rPr>
          <w:rFonts w:ascii="Times New Roman" w:hAnsi="Times New Roman" w:cs="Times New Roman"/>
          <w:i/>
          <w:iCs/>
          <w:sz w:val="24"/>
          <w:szCs w:val="24"/>
        </w:rPr>
        <w:t>software</w:t>
      </w:r>
      <w:r w:rsidRPr="00A57BD3">
        <w:rPr>
          <w:rFonts w:ascii="Times New Roman" w:hAnsi="Times New Roman" w:cs="Times New Roman"/>
          <w:sz w:val="24"/>
          <w:szCs w:val="24"/>
        </w:rPr>
        <w:t xml:space="preserve"> gestionali utilizzati in relazione ai processi lavorativi di competenza;</w:t>
      </w:r>
    </w:p>
    <w:p w14:paraId="2B52EEEE" w14:textId="7EE0C7BD" w:rsidR="00003345" w:rsidRPr="00A57BD3" w:rsidRDefault="000033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7BD3">
        <w:rPr>
          <w:rFonts w:ascii="Times New Roman" w:hAnsi="Times New Roman" w:cs="Times New Roman"/>
          <w:sz w:val="24"/>
          <w:szCs w:val="24"/>
        </w:rPr>
        <w:t>conoscenza della lingua inglese o di almeno altra lingua comunitaria (almeno livello A1/A2 previsto dal QCER)</w:t>
      </w:r>
      <w:r w:rsidR="00635ED1" w:rsidRPr="00A57BD3">
        <w:rPr>
          <w:rFonts w:ascii="Times New Roman" w:hAnsi="Times New Roman" w:cs="Times New Roman"/>
          <w:sz w:val="24"/>
          <w:szCs w:val="24"/>
        </w:rPr>
        <w:t>.</w:t>
      </w:r>
    </w:p>
    <w:p w14:paraId="2B4C6C5D" w14:textId="77777777" w:rsidR="005E22D6" w:rsidRDefault="005E22D6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29CDD877" w:rsidR="00F73A52" w:rsidRPr="00A57BD3" w:rsidRDefault="000B1D1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Competenze professionali: </w:t>
      </w:r>
    </w:p>
    <w:p w14:paraId="6BB3D802" w14:textId="01D8AA0D" w:rsidR="00445546" w:rsidRPr="000E0D98" w:rsidRDefault="00924E30" w:rsidP="0044554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s</w:t>
      </w:r>
      <w:r w:rsidR="0029419F" w:rsidRPr="00A57BD3">
        <w:rPr>
          <w:rFonts w:ascii="Times New Roman" w:eastAsia="Times New Roman" w:hAnsi="Times New Roman" w:cs="Times New Roman"/>
          <w:sz w:val="24"/>
          <w:szCs w:val="24"/>
        </w:rPr>
        <w:t>volg</w:t>
      </w:r>
      <w:r w:rsidR="009D5D71" w:rsidRPr="00A57BD3">
        <w:rPr>
          <w:rFonts w:ascii="Times New Roman" w:eastAsia="Times New Roman" w:hAnsi="Times New Roman" w:cs="Times New Roman"/>
          <w:sz w:val="24"/>
          <w:szCs w:val="24"/>
        </w:rPr>
        <w:t>ere</w:t>
      </w:r>
      <w:r w:rsidR="0029419F" w:rsidRPr="00A57BD3">
        <w:rPr>
          <w:rFonts w:ascii="Times New Roman" w:eastAsia="Times New Roman" w:hAnsi="Times New Roman" w:cs="Times New Roman"/>
          <w:sz w:val="24"/>
          <w:szCs w:val="24"/>
        </w:rPr>
        <w:t>, sulla base di istruzioni, anche a mezzo dei necessari supporti informatici,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19F" w:rsidRPr="00A57BD3">
        <w:rPr>
          <w:rFonts w:ascii="Times New Roman" w:eastAsia="Times New Roman" w:hAnsi="Times New Roman" w:cs="Times New Roman"/>
          <w:sz w:val="24"/>
          <w:szCs w:val="24"/>
        </w:rPr>
        <w:t>attività di collaborazione in procedimenti di natura giudiziaria e/o amministrativa, anche con riferimento ad elementi di natura contabile</w:t>
      </w:r>
      <w:r w:rsidR="00895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BE2" w:rsidRPr="00895BE2">
        <w:rPr>
          <w:rFonts w:ascii="Times New Roman" w:hAnsi="Times New Roman" w:cs="Times New Roman"/>
          <w:sz w:val="24"/>
          <w:szCs w:val="24"/>
        </w:rPr>
        <w:t>di base</w:t>
      </w:r>
      <w:r w:rsidR="00895BE2" w:rsidRPr="00895B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BE2" w:rsidRPr="00CE5C21">
        <w:rPr>
          <w:rFonts w:ascii="Times New Roman" w:hAnsi="Times New Roman" w:cs="Times New Roman"/>
          <w:sz w:val="24"/>
          <w:szCs w:val="24"/>
        </w:rPr>
        <w:t xml:space="preserve">inerenti </w:t>
      </w:r>
      <w:proofErr w:type="gramStart"/>
      <w:r w:rsidR="00895BE2" w:rsidRPr="00CE5C21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="00895BE2" w:rsidRPr="00CE5C21">
        <w:rPr>
          <w:rFonts w:ascii="Times New Roman" w:hAnsi="Times New Roman" w:cs="Times New Roman"/>
          <w:sz w:val="24"/>
          <w:szCs w:val="24"/>
        </w:rPr>
        <w:t xml:space="preserve"> attività svolte nell’ambito dell’</w:t>
      </w:r>
      <w:r w:rsidR="00084403" w:rsidRPr="00CE5C21">
        <w:rPr>
          <w:rFonts w:ascii="Times New Roman" w:hAnsi="Times New Roman" w:cs="Times New Roman"/>
          <w:sz w:val="24"/>
          <w:szCs w:val="24"/>
        </w:rPr>
        <w:t>organizzazione</w:t>
      </w:r>
      <w:r w:rsidR="00895BE2" w:rsidRPr="00CE5C21">
        <w:rPr>
          <w:rFonts w:ascii="Times New Roman" w:hAnsi="Times New Roman" w:cs="Times New Roman"/>
          <w:sz w:val="24"/>
          <w:szCs w:val="24"/>
        </w:rPr>
        <w:t xml:space="preserve"> giudiziaria</w:t>
      </w:r>
      <w:r w:rsidR="0029419F" w:rsidRPr="00A57B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5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0C2B8C" w14:textId="339468B8" w:rsidR="004D60BF" w:rsidRPr="00A57BD3" w:rsidRDefault="00924E30" w:rsidP="002971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interpreta</w:t>
      </w:r>
      <w:r w:rsidR="009D5D71" w:rsidRPr="00A57B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e e attua</w:t>
      </w:r>
      <w:r w:rsidR="009D5D71" w:rsidRPr="00A57BD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D60BF" w:rsidRPr="00A57BD3">
        <w:rPr>
          <w:rFonts w:ascii="Times New Roman" w:eastAsia="Times New Roman" w:hAnsi="Times New Roman" w:cs="Times New Roman"/>
          <w:sz w:val="24"/>
          <w:szCs w:val="24"/>
        </w:rPr>
        <w:t xml:space="preserve">istruzioni operative,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con assunzione,</w:t>
      </w:r>
      <w:r w:rsidR="0029419F" w:rsidRPr="00A57BD3">
        <w:rPr>
          <w:rFonts w:ascii="Times New Roman" w:eastAsia="Times New Roman" w:hAnsi="Times New Roman" w:cs="Times New Roman"/>
          <w:sz w:val="24"/>
          <w:szCs w:val="24"/>
        </w:rPr>
        <w:t xml:space="preserve"> per quanto di competenza, </w:t>
      </w:r>
      <w:r w:rsidR="004D60BF" w:rsidRPr="00A57BD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i</w:t>
      </w:r>
      <w:r w:rsidR="004D60BF" w:rsidRPr="00A57BD3">
        <w:rPr>
          <w:rFonts w:ascii="Times New Roman" w:eastAsia="Times New Roman" w:hAnsi="Times New Roman" w:cs="Times New Roman"/>
          <w:sz w:val="24"/>
          <w:szCs w:val="24"/>
        </w:rPr>
        <w:t xml:space="preserve"> risultat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D60BF" w:rsidRPr="00A57BD3">
        <w:rPr>
          <w:rFonts w:ascii="Times New Roman" w:eastAsia="Times New Roman" w:hAnsi="Times New Roman" w:cs="Times New Roman"/>
          <w:sz w:val="24"/>
          <w:szCs w:val="24"/>
        </w:rPr>
        <w:t xml:space="preserve"> nel proprio contesto di lavoro.</w:t>
      </w:r>
    </w:p>
    <w:p w14:paraId="5AD4B4C8" w14:textId="70007708" w:rsidR="009C24CD" w:rsidRDefault="0010096D" w:rsidP="009535BB">
      <w:pPr>
        <w:shd w:val="clear" w:color="auto" w:fill="FFFFFF" w:themeFill="background1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C21">
        <w:rPr>
          <w:rFonts w:ascii="Times New Roman" w:eastAsia="Times New Roman" w:hAnsi="Times New Roman" w:cs="Times New Roman"/>
          <w:sz w:val="24"/>
          <w:szCs w:val="24"/>
        </w:rPr>
        <w:t>C</w:t>
      </w:r>
      <w:r w:rsidR="00924E30" w:rsidRPr="00A57BD3">
        <w:rPr>
          <w:rFonts w:ascii="Times New Roman" w:eastAsia="Times New Roman" w:hAnsi="Times New Roman" w:cs="Times New Roman"/>
          <w:sz w:val="24"/>
          <w:szCs w:val="24"/>
        </w:rPr>
        <w:t>apacità di assumere</w:t>
      </w:r>
      <w:r w:rsidR="009C24CD" w:rsidRPr="00A57BD3">
        <w:rPr>
          <w:rFonts w:ascii="Times New Roman" w:eastAsia="Times New Roman" w:hAnsi="Times New Roman" w:cs="Times New Roman"/>
          <w:sz w:val="24"/>
          <w:szCs w:val="24"/>
        </w:rPr>
        <w:t xml:space="preserve"> autonoma responsabilità in relazione a unità operative interne, ovvero nell’ambito di singoli processi o fasi, previsti </w:t>
      </w:r>
      <w:r w:rsidR="00635ED1" w:rsidRPr="00A57BD3">
        <w:rPr>
          <w:rFonts w:ascii="Times New Roman" w:eastAsia="Times New Roman" w:hAnsi="Times New Roman" w:cs="Times New Roman"/>
          <w:sz w:val="24"/>
          <w:szCs w:val="24"/>
        </w:rPr>
        <w:t>in attuazione</w:t>
      </w:r>
      <w:r w:rsidR="009C24CD" w:rsidRPr="00A57BD3">
        <w:rPr>
          <w:rFonts w:ascii="Times New Roman" w:eastAsia="Times New Roman" w:hAnsi="Times New Roman" w:cs="Times New Roman"/>
          <w:sz w:val="24"/>
          <w:szCs w:val="24"/>
        </w:rPr>
        <w:t xml:space="preserve"> di direttive per il raggiungimento dei risultati nel proprio contesto di lavoro, secondo le normative vigenti e il CCNL di riferimento.</w:t>
      </w:r>
    </w:p>
    <w:p w14:paraId="34CA78CC" w14:textId="39D98CE8" w:rsidR="00453D0C" w:rsidRDefault="00924E30" w:rsidP="009535BB">
      <w:pPr>
        <w:shd w:val="clear" w:color="auto" w:fill="FFFFFF" w:themeFill="background1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</w:t>
      </w:r>
      <w:r w:rsidR="009D5D71" w:rsidRPr="00A57BD3">
        <w:rPr>
          <w:rFonts w:ascii="Times New Roman" w:eastAsia="Times New Roman" w:hAnsi="Times New Roman" w:cs="Times New Roman"/>
          <w:sz w:val="24"/>
          <w:szCs w:val="24"/>
        </w:rPr>
        <w:t xml:space="preserve">assolvere alle 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 xml:space="preserve">attività </w:t>
      </w:r>
      <w:r w:rsidR="009D5D71" w:rsidRPr="00A57BD3">
        <w:rPr>
          <w:rFonts w:ascii="Times New Roman" w:eastAsia="Times New Roman" w:hAnsi="Times New Roman" w:cs="Times New Roman"/>
          <w:sz w:val="24"/>
          <w:szCs w:val="24"/>
        </w:rPr>
        <w:t>di competenza previste</w:t>
      </w:r>
      <w:r w:rsidR="00D012B0" w:rsidRPr="00A57BD3">
        <w:rPr>
          <w:rFonts w:ascii="Times New Roman" w:eastAsia="Times New Roman" w:hAnsi="Times New Roman" w:cs="Times New Roman"/>
          <w:sz w:val="24"/>
          <w:szCs w:val="24"/>
        </w:rPr>
        <w:t xml:space="preserve"> dai codici</w:t>
      </w:r>
      <w:r w:rsidR="009D5D71" w:rsidRPr="00A57B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2B0" w:rsidRPr="00A57BD3">
        <w:rPr>
          <w:rFonts w:ascii="Times New Roman" w:eastAsia="Times New Roman" w:hAnsi="Times New Roman" w:cs="Times New Roman"/>
          <w:sz w:val="24"/>
          <w:szCs w:val="24"/>
        </w:rPr>
        <w:t xml:space="preserve"> dalle leggi </w:t>
      </w:r>
      <w:r w:rsidR="00C82EAC" w:rsidRPr="00A57BD3">
        <w:rPr>
          <w:rFonts w:ascii="Times New Roman" w:eastAsia="Times New Roman" w:hAnsi="Times New Roman" w:cs="Times New Roman"/>
          <w:sz w:val="24"/>
          <w:szCs w:val="24"/>
        </w:rPr>
        <w:t xml:space="preserve">e dalle 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>normative di settore</w:t>
      </w:r>
      <w:r w:rsidR="00E20919" w:rsidRPr="00A57B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 xml:space="preserve">anche attraverso la gestione di strumentazioni tecnologiche e </w:t>
      </w:r>
      <w:r w:rsidR="000B1D17"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 xml:space="preserve"> specifici.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</w:t>
      </w:r>
      <w:r w:rsidR="00C55E6E" w:rsidRPr="00A57BD3">
        <w:rPr>
          <w:rFonts w:ascii="Times New Roman" w:eastAsia="Times New Roman" w:hAnsi="Times New Roman" w:cs="Times New Roman"/>
          <w:sz w:val="24"/>
          <w:szCs w:val="24"/>
        </w:rPr>
        <w:t>utilizzo degli applicativi in uso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r w:rsidR="00C55E6E" w:rsidRPr="00A57BD3">
        <w:rPr>
          <w:rFonts w:ascii="Times New Roman" w:eastAsia="Times New Roman" w:hAnsi="Times New Roman" w:cs="Times New Roman"/>
          <w:sz w:val="24"/>
          <w:szCs w:val="24"/>
        </w:rPr>
        <w:t>estrazione di dati</w:t>
      </w:r>
      <w:r w:rsidR="00CC2CB7" w:rsidRPr="00A57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791A3F" w14:textId="77777777" w:rsidR="00A94D58" w:rsidRDefault="00A94D58" w:rsidP="00A94D5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667FB392" w:rsidR="00F73A52" w:rsidRPr="00A57BD3" w:rsidRDefault="000B1D17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Capacità comportamentali: </w:t>
      </w:r>
    </w:p>
    <w:p w14:paraId="30F36EC4" w14:textId="77777777" w:rsidR="00466845" w:rsidRPr="00466845" w:rsidRDefault="00466845" w:rsidP="004668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C62395" w14:textId="5BFECBB4" w:rsidR="00234AFA" w:rsidRPr="00A57BD3" w:rsidRDefault="000B1D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</w:t>
      </w:r>
      <w:r w:rsidR="00234AFA" w:rsidRPr="00A57BD3">
        <w:rPr>
          <w:rFonts w:ascii="Times New Roman" w:eastAsia="Times New Roman" w:hAnsi="Times New Roman" w:cs="Times New Roman"/>
          <w:sz w:val="24"/>
          <w:szCs w:val="24"/>
        </w:rPr>
        <w:t>comunicative nell’ambito del contesto organizzativo;</w:t>
      </w:r>
    </w:p>
    <w:p w14:paraId="0000002E" w14:textId="7DEA9C10" w:rsidR="00F73A52" w:rsidRPr="00A57BD3" w:rsidRDefault="00234A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</w:t>
      </w:r>
      <w:r w:rsidR="005E22D6" w:rsidRPr="00A57BD3">
        <w:rPr>
          <w:rFonts w:ascii="Times New Roman" w:eastAsia="Times New Roman" w:hAnsi="Times New Roman" w:cs="Times New Roman"/>
          <w:sz w:val="24"/>
          <w:szCs w:val="24"/>
        </w:rPr>
        <w:t>gestione delle relazioni con gli utenti;</w:t>
      </w:r>
    </w:p>
    <w:p w14:paraId="00000031" w14:textId="77777777" w:rsidR="00F73A52" w:rsidRPr="00A57BD3" w:rsidRDefault="000B1D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gruppo;</w:t>
      </w:r>
    </w:p>
    <w:p w14:paraId="2A0288AC" w14:textId="0C53C035" w:rsidR="00234AFA" w:rsidRDefault="00234A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Flessibilità operativa</w:t>
      </w:r>
    </w:p>
    <w:p w14:paraId="3E06BC62" w14:textId="77777777" w:rsidR="007C43CF" w:rsidRDefault="007C43CF" w:rsidP="007C43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5B160" w14:textId="2E1B7CEA" w:rsidR="54876A28" w:rsidRDefault="000B1D17" w:rsidP="00CE5C2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Hlk164157784"/>
      <w:bookmarkStart w:id="6" w:name="_Hlk149571248"/>
      <w:bookmarkEnd w:id="3"/>
      <w:r w:rsidRPr="00A57BD3">
        <w:rPr>
          <w:rFonts w:ascii="Times New Roman" w:eastAsia="Times New Roman" w:hAnsi="Times New Roman" w:cs="Times New Roman"/>
          <w:sz w:val="24"/>
          <w:szCs w:val="24"/>
        </w:rPr>
        <w:t>Confluisce nell’</w:t>
      </w:r>
      <w:r w:rsidR="00C85702" w:rsidRPr="00A57BD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rea degli </w:t>
      </w:r>
      <w:r w:rsidR="00E47046" w:rsidRPr="00A57BD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ssistenti, </w:t>
      </w:r>
      <w:r w:rsidR="00455755" w:rsidRPr="00A57BD3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amiglia professionale </w:t>
      </w:r>
      <w:r w:rsidR="565E4ED8" w:rsidRPr="24153535">
        <w:rPr>
          <w:rFonts w:ascii="Times New Roman" w:eastAsia="Times New Roman" w:hAnsi="Times New Roman" w:cs="Times New Roman"/>
          <w:sz w:val="24"/>
          <w:szCs w:val="24"/>
        </w:rPr>
        <w:t xml:space="preserve">dei cancellieri, </w:t>
      </w:r>
      <w:r w:rsidR="0073513B" w:rsidRPr="24153535">
        <w:rPr>
          <w:rFonts w:ascii="Times New Roman" w:eastAsia="Times New Roman" w:hAnsi="Times New Roman" w:cs="Times New Roman"/>
          <w:sz w:val="24"/>
          <w:szCs w:val="24"/>
        </w:rPr>
        <w:t>de</w:t>
      </w:r>
      <w:r w:rsidR="00E47046" w:rsidRPr="24153535">
        <w:rPr>
          <w:rFonts w:ascii="Times New Roman" w:eastAsia="Times New Roman" w:hAnsi="Times New Roman" w:cs="Times New Roman"/>
          <w:sz w:val="24"/>
          <w:szCs w:val="24"/>
        </w:rPr>
        <w:t xml:space="preserve">i servizi </w:t>
      </w:r>
      <w:r w:rsidR="00EC2F51" w:rsidRPr="24153535">
        <w:rPr>
          <w:rFonts w:ascii="Times New Roman" w:eastAsia="Times New Roman" w:hAnsi="Times New Roman" w:cs="Times New Roman"/>
          <w:sz w:val="24"/>
          <w:szCs w:val="24"/>
        </w:rPr>
        <w:t>giudiziari</w:t>
      </w:r>
      <w:r w:rsidR="565E4ED8" w:rsidRPr="24153535">
        <w:rPr>
          <w:rFonts w:ascii="Times New Roman" w:eastAsia="Times New Roman" w:hAnsi="Times New Roman" w:cs="Times New Roman"/>
          <w:sz w:val="24"/>
          <w:szCs w:val="24"/>
        </w:rPr>
        <w:t xml:space="preserve"> e d</w:t>
      </w:r>
      <w:r w:rsidR="0016688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565E4ED8" w:rsidRPr="24153535">
        <w:rPr>
          <w:rFonts w:ascii="Times New Roman" w:eastAsia="Times New Roman" w:hAnsi="Times New Roman" w:cs="Times New Roman"/>
          <w:sz w:val="24"/>
          <w:szCs w:val="24"/>
        </w:rPr>
        <w:t>supporto alla giurisdizione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, il personale già inquadrato nell’</w:t>
      </w:r>
      <w:r w:rsidR="00455755" w:rsidRPr="00A57BD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rea funzionale seconda con i seguenti </w:t>
      </w:r>
      <w:r w:rsidR="00455755" w:rsidRPr="00A57BD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rofili professionali: ASSISTENTE GIUDIZIARIO, CANCELLIERE </w:t>
      </w:r>
      <w:r w:rsidR="00E47046" w:rsidRPr="00A57BD3">
        <w:rPr>
          <w:rFonts w:ascii="Times New Roman" w:eastAsia="Times New Roman" w:hAnsi="Times New Roman" w:cs="Times New Roman"/>
          <w:sz w:val="24"/>
          <w:szCs w:val="24"/>
        </w:rPr>
        <w:t>ESPERTO</w:t>
      </w:r>
      <w:r w:rsidR="004D60BF" w:rsidRPr="00A57BD3">
        <w:rPr>
          <w:rFonts w:ascii="Times New Roman" w:eastAsia="Times New Roman" w:hAnsi="Times New Roman" w:cs="Times New Roman"/>
          <w:sz w:val="24"/>
          <w:szCs w:val="24"/>
        </w:rPr>
        <w:t>, UFFICIALE GIUDIZIARIO</w:t>
      </w:r>
      <w:bookmarkEnd w:id="5"/>
    </w:p>
    <w:p w14:paraId="4C059870" w14:textId="6F93DEB8" w:rsidR="00590EF5" w:rsidRDefault="00590EF5" w:rsidP="000E0D98">
      <w:pPr>
        <w:tabs>
          <w:tab w:val="left" w:pos="284"/>
        </w:tabs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D41E26" w14:textId="77777777" w:rsidR="00CE5C21" w:rsidRDefault="00CE5C21" w:rsidP="000E0D98">
      <w:pPr>
        <w:tabs>
          <w:tab w:val="left" w:pos="284"/>
        </w:tabs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9BD85F" w14:textId="77777777" w:rsidR="002D61A4" w:rsidRDefault="002D61A4" w:rsidP="54876A28">
      <w:pPr>
        <w:tabs>
          <w:tab w:val="left" w:pos="284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6"/>
    <w:p w14:paraId="31F167A7" w14:textId="41EE49E3" w:rsidR="00315182" w:rsidRDefault="006D1782" w:rsidP="003151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F</w:t>
      </w:r>
      <w:r w:rsidR="00315182"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amiglia dei servizi amministrativ</w:t>
      </w:r>
      <w:r w:rsidR="00F478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</w:t>
      </w:r>
      <w:r w:rsidR="005757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e </w:t>
      </w:r>
      <w:r w:rsidR="00C16B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strumentali</w:t>
      </w:r>
    </w:p>
    <w:p w14:paraId="39BE6BB0" w14:textId="77777777" w:rsidR="00C20E5B" w:rsidRDefault="00C20E5B" w:rsidP="00315182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08B651" w14:textId="044DDA5A" w:rsidR="00315182" w:rsidRPr="00A57BD3" w:rsidRDefault="00315182" w:rsidP="00315182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77341C4A" w14:textId="7B5E7905" w:rsidR="00354B9B" w:rsidRPr="00A57BD3" w:rsidRDefault="009D5D7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e</w:t>
      </w:r>
      <w:r w:rsidR="00354B9B" w:rsidRPr="00A57BD3">
        <w:rPr>
          <w:rFonts w:ascii="Times New Roman" w:eastAsia="Times New Roman" w:hAnsi="Times New Roman" w:cs="Times New Roman"/>
          <w:sz w:val="24"/>
          <w:szCs w:val="24"/>
        </w:rPr>
        <w:t>lementi e nozioni generali in ambito del diritto amministrativo</w:t>
      </w:r>
      <w:r w:rsidR="004213F4" w:rsidRPr="00A57BD3">
        <w:rPr>
          <w:rFonts w:ascii="Times New Roman" w:eastAsia="Times New Roman" w:hAnsi="Times New Roman" w:cs="Times New Roman"/>
          <w:sz w:val="24"/>
          <w:szCs w:val="24"/>
        </w:rPr>
        <w:t>, dei servizi di cancelleria</w:t>
      </w:r>
      <w:r w:rsidR="00E922FB">
        <w:rPr>
          <w:rFonts w:ascii="Times New Roman" w:eastAsia="Times New Roman" w:hAnsi="Times New Roman" w:cs="Times New Roman"/>
          <w:sz w:val="24"/>
          <w:szCs w:val="24"/>
        </w:rPr>
        <w:t>, dell’ordinamento giudiziario</w:t>
      </w:r>
      <w:r w:rsidR="00354B9B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CCF9ED" w14:textId="7904BEA2" w:rsidR="004213F4" w:rsidRPr="00A57BD3" w:rsidRDefault="004213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conoscenza </w:t>
      </w:r>
      <w:r w:rsidR="00DB6766" w:rsidRPr="00A57BD3">
        <w:rPr>
          <w:rFonts w:ascii="Times New Roman" w:eastAsia="Times New Roman" w:hAnsi="Times New Roman" w:cs="Times New Roman"/>
          <w:sz w:val="24"/>
          <w:szCs w:val="24"/>
        </w:rPr>
        <w:t>di elementi e nozioni generali relativi alla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comunicazione efficace verso utenti interni ed esterni - anche in lingua straniera </w:t>
      </w:r>
      <w:r w:rsidR="00DB6766" w:rsidRPr="00A57BD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766" w:rsidRPr="00A57BD3">
        <w:rPr>
          <w:rFonts w:ascii="Times New Roman" w:eastAsia="Times New Roman" w:hAnsi="Times New Roman" w:cs="Times New Roman"/>
          <w:sz w:val="24"/>
          <w:szCs w:val="24"/>
        </w:rPr>
        <w:t>all’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archivistica, </w:t>
      </w:r>
      <w:r w:rsidR="00DB6766" w:rsidRPr="00A57BD3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digitalizzazione e </w:t>
      </w:r>
      <w:r w:rsidR="00DB6766" w:rsidRPr="00A57BD3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’uso di specifici sistemi informatici e di comunicazione</w:t>
      </w:r>
      <w:r w:rsidR="00FB446A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E150CE" w14:textId="1112C81A" w:rsidR="00315182" w:rsidRPr="00A57BD3" w:rsidRDefault="003151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dei processi organizzativi e gestionali del settore di attività; </w:t>
      </w:r>
    </w:p>
    <w:p w14:paraId="50336D6F" w14:textId="18933B14" w:rsidR="00C943DA" w:rsidRPr="00A57BD3" w:rsidRDefault="00C943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conoscenza degli strumenti e programmi informatici più diffusi e di quelli in uso all’amministrazione, nonché nozioni relative all’uso di </w:t>
      </w:r>
      <w:r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gestionali utilizzati in relazione ai processi lavorativi di competenza;</w:t>
      </w:r>
    </w:p>
    <w:p w14:paraId="3979D548" w14:textId="51FF58D0" w:rsidR="00315182" w:rsidRPr="00A57BD3" w:rsidRDefault="0031518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 (almeno livello A1/A2 previsto dal QCER).</w:t>
      </w:r>
    </w:p>
    <w:p w14:paraId="4BFF099D" w14:textId="77777777" w:rsidR="004213F4" w:rsidRPr="00A57BD3" w:rsidRDefault="004213F4" w:rsidP="004213F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D837E" w14:textId="77777777" w:rsidR="00315182" w:rsidRPr="00A57BD3" w:rsidRDefault="00315182" w:rsidP="0031518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Competenze professionali: </w:t>
      </w:r>
    </w:p>
    <w:p w14:paraId="3D2A6738" w14:textId="5B46D30B" w:rsidR="00315182" w:rsidRPr="00A57BD3" w:rsidRDefault="00907E24" w:rsidP="00315182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svolg</w:t>
      </w:r>
      <w:r w:rsidR="009D5D71" w:rsidRPr="00A57BD3">
        <w:rPr>
          <w:rFonts w:ascii="Times New Roman" w:eastAsia="Times New Roman" w:hAnsi="Times New Roman" w:cs="Times New Roman"/>
          <w:sz w:val="24"/>
          <w:szCs w:val="24"/>
        </w:rPr>
        <w:t>ere</w:t>
      </w:r>
      <w:r w:rsidR="00315182" w:rsidRPr="00A57BD3">
        <w:rPr>
          <w:rFonts w:ascii="Times New Roman" w:eastAsia="Times New Roman" w:hAnsi="Times New Roman" w:cs="Times New Roman"/>
          <w:sz w:val="24"/>
          <w:szCs w:val="24"/>
        </w:rPr>
        <w:t>, sulla base di istruzioni e direttive, anche a mezzo dei necessari supporti informatici</w:t>
      </w:r>
      <w:r w:rsidR="00FB446A" w:rsidRPr="00A57BD3">
        <w:rPr>
          <w:rFonts w:ascii="Times New Roman" w:eastAsia="Times New Roman" w:hAnsi="Times New Roman" w:cs="Times New Roman"/>
          <w:sz w:val="24"/>
          <w:szCs w:val="24"/>
        </w:rPr>
        <w:t xml:space="preserve"> e tecnici</w:t>
      </w:r>
      <w:r w:rsidR="00315182" w:rsidRPr="00A57B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446A" w:rsidRPr="00A57BD3">
        <w:rPr>
          <w:rFonts w:ascii="Times New Roman" w:eastAsia="Times New Roman" w:hAnsi="Times New Roman" w:cs="Times New Roman"/>
          <w:sz w:val="24"/>
          <w:szCs w:val="24"/>
        </w:rPr>
        <w:t xml:space="preserve">nonché con l’impiego dei mezzi messi a disposizione dall’amministrazione, </w:t>
      </w:r>
      <w:r w:rsidR="00315182" w:rsidRPr="00A57BD3">
        <w:rPr>
          <w:rFonts w:ascii="Times New Roman" w:eastAsia="Times New Roman" w:hAnsi="Times New Roman" w:cs="Times New Roman"/>
          <w:sz w:val="24"/>
          <w:szCs w:val="24"/>
        </w:rPr>
        <w:t>attività di collaborazione in procedimenti di natura amministrativ</w:t>
      </w:r>
      <w:r w:rsidR="002432F1" w:rsidRPr="00A57BD3">
        <w:rPr>
          <w:rFonts w:ascii="Times New Roman" w:eastAsia="Times New Roman" w:hAnsi="Times New Roman" w:cs="Times New Roman"/>
          <w:sz w:val="24"/>
          <w:szCs w:val="24"/>
        </w:rPr>
        <w:t>a</w:t>
      </w:r>
      <w:r w:rsidR="00315182" w:rsidRPr="00A57BD3">
        <w:rPr>
          <w:rFonts w:ascii="Times New Roman" w:eastAsia="Times New Roman" w:hAnsi="Times New Roman" w:cs="Times New Roman"/>
          <w:sz w:val="24"/>
          <w:szCs w:val="24"/>
        </w:rPr>
        <w:t xml:space="preserve"> e contabile</w:t>
      </w:r>
      <w:r w:rsidR="002432F1" w:rsidRPr="00A57BD3">
        <w:rPr>
          <w:rFonts w:ascii="Times New Roman" w:eastAsia="Times New Roman" w:hAnsi="Times New Roman" w:cs="Times New Roman"/>
          <w:sz w:val="24"/>
          <w:szCs w:val="24"/>
        </w:rPr>
        <w:t xml:space="preserve"> e giudiziaria.</w:t>
      </w:r>
    </w:p>
    <w:p w14:paraId="6D66C358" w14:textId="7AD9C2D1" w:rsidR="009D5D71" w:rsidRPr="00A57BD3" w:rsidRDefault="00397AEF" w:rsidP="009D5D71">
      <w:pPr>
        <w:shd w:val="clear" w:color="auto" w:fill="FFFFFF" w:themeFill="background1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AEF">
        <w:rPr>
          <w:rFonts w:ascii="Times New Roman" w:eastAsia="Times New Roman" w:hAnsi="Times New Roman" w:cs="Times New Roman"/>
          <w:sz w:val="24"/>
          <w:szCs w:val="24"/>
        </w:rPr>
        <w:t>C</w:t>
      </w:r>
      <w:r w:rsidR="009D5D71" w:rsidRPr="00A57BD3">
        <w:rPr>
          <w:rFonts w:ascii="Times New Roman" w:eastAsia="Times New Roman" w:hAnsi="Times New Roman" w:cs="Times New Roman"/>
          <w:sz w:val="24"/>
          <w:szCs w:val="24"/>
        </w:rPr>
        <w:t>apacità di assumere autonoma responsabilità in relazione a unità operative interne, ovvero nell’ambito di singoli processi o fasi, previsti in attuazione di direttive per il raggiungimento dei risultati nel proprio contesto di lavoro, secondo le normative vigenti e il CCNL di riferimento.</w:t>
      </w:r>
    </w:p>
    <w:p w14:paraId="1EC69F4B" w14:textId="5CF2457E" w:rsidR="00315182" w:rsidRPr="00A57BD3" w:rsidRDefault="009D5D71" w:rsidP="00315182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svolgere </w:t>
      </w:r>
      <w:r w:rsidR="00315182" w:rsidRPr="00A57BD3">
        <w:rPr>
          <w:rFonts w:ascii="Times New Roman" w:eastAsia="Times New Roman" w:hAnsi="Times New Roman" w:cs="Times New Roman"/>
          <w:sz w:val="24"/>
          <w:szCs w:val="24"/>
        </w:rPr>
        <w:t xml:space="preserve">attività di collaborazione, amministrativa e/o tecnica, ai processi organizzativi e gestionali connessi anche all’innovazione tecnica e informatica dei sistemi centrali e territoriali (processo civile/penale/telematico). </w:t>
      </w:r>
    </w:p>
    <w:p w14:paraId="169EE6C1" w14:textId="3DF0D9E1" w:rsidR="00315182" w:rsidRDefault="006E5398" w:rsidP="003151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</w:t>
      </w:r>
      <w:r w:rsidR="00315182" w:rsidRPr="00A57BD3">
        <w:rPr>
          <w:rFonts w:ascii="Times New Roman" w:eastAsia="Times New Roman" w:hAnsi="Times New Roman" w:cs="Times New Roman"/>
          <w:sz w:val="24"/>
          <w:szCs w:val="24"/>
        </w:rPr>
        <w:t xml:space="preserve">individuare le soluzioni più adeguate alle casistiche da trattare secondo le conoscenze di riferimento e di competenza. </w:t>
      </w:r>
    </w:p>
    <w:p w14:paraId="59F757DD" w14:textId="77777777" w:rsidR="00067E19" w:rsidRPr="00A57BD3" w:rsidRDefault="00067E19" w:rsidP="003151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71659" w14:textId="77777777" w:rsidR="00786065" w:rsidRPr="00A57BD3" w:rsidRDefault="00786065" w:rsidP="00786065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lk170732246"/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Capacità comportamentali: </w:t>
      </w:r>
    </w:p>
    <w:p w14:paraId="6736D48D" w14:textId="77777777" w:rsidR="00466845" w:rsidRPr="00466845" w:rsidRDefault="00466845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C119CB" w14:textId="05ED277A" w:rsidR="00786065" w:rsidRPr="00A57BD3" w:rsidRDefault="00786065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comunicative nell’ambito del contesto organizzativo;</w:t>
      </w:r>
    </w:p>
    <w:p w14:paraId="210742D6" w14:textId="77777777" w:rsidR="00786065" w:rsidRPr="00A57BD3" w:rsidRDefault="00786065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2E9BC729" w14:textId="77777777" w:rsidR="00786065" w:rsidRPr="00A57BD3" w:rsidRDefault="00786065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gruppo;</w:t>
      </w:r>
    </w:p>
    <w:p w14:paraId="29344B4F" w14:textId="77777777" w:rsidR="00786065" w:rsidRPr="00A57BD3" w:rsidRDefault="00786065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Flessibilità operativa</w:t>
      </w:r>
      <w:bookmarkEnd w:id="7"/>
    </w:p>
    <w:p w14:paraId="37DD8AC2" w14:textId="77777777" w:rsidR="00315182" w:rsidRPr="00A57BD3" w:rsidRDefault="00315182" w:rsidP="00315182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B43F1" w14:textId="109A3841" w:rsidR="00FB446A" w:rsidRDefault="00315182" w:rsidP="00FB446A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Confluisce nell’Area degli assistenti, Famiglia professionale dei servizi amministrativo-contabili </w:t>
      </w:r>
      <w:r w:rsidR="00FB446A" w:rsidRPr="4C4BF7EE">
        <w:rPr>
          <w:rFonts w:ascii="Times New Roman" w:eastAsia="Times New Roman" w:hAnsi="Times New Roman" w:cs="Times New Roman"/>
          <w:sz w:val="24"/>
          <w:szCs w:val="24"/>
        </w:rPr>
        <w:t xml:space="preserve">e di </w:t>
      </w:r>
      <w:r w:rsidR="00EC2F51" w:rsidRPr="4C4BF7EE">
        <w:rPr>
          <w:rFonts w:ascii="Times New Roman" w:eastAsia="Times New Roman" w:hAnsi="Times New Roman" w:cs="Times New Roman"/>
          <w:sz w:val="24"/>
          <w:szCs w:val="24"/>
        </w:rPr>
        <w:t>organizzazi</w:t>
      </w:r>
      <w:r w:rsidR="00FB446A" w:rsidRPr="4C4BF7EE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il personale già inquadrato nell’Area funzionale seconda, con </w:t>
      </w:r>
      <w:r w:rsidR="00FB446A" w:rsidRPr="4C4BF7EE">
        <w:rPr>
          <w:rFonts w:ascii="Times New Roman" w:eastAsia="Times New Roman" w:hAnsi="Times New Roman" w:cs="Times New Roman"/>
          <w:sz w:val="24"/>
          <w:szCs w:val="24"/>
        </w:rPr>
        <w:t>i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l seguente Profilo professionale: </w:t>
      </w:r>
      <w:r w:rsidR="00FB446A" w:rsidRPr="4C4BF7EE">
        <w:rPr>
          <w:rFonts w:ascii="Times New Roman" w:eastAsia="Times New Roman" w:hAnsi="Times New Roman" w:cs="Times New Roman"/>
          <w:sz w:val="24"/>
          <w:szCs w:val="24"/>
        </w:rPr>
        <w:t>OPERATORE GIUDIZIARIO, ASSISTENTE LINGUISTICO, ADDETTO ALLA VIGILANZA DEI LOCALI ED AL SERVIZIO AUTOMEZZI, CENTRALINISTA, CONDUCENTE DI AUTOMEZZI.</w:t>
      </w:r>
      <w:r w:rsidR="003D0A8C" w:rsidRPr="4C4BF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8" w:name="_Hlk179555968"/>
      <w:r w:rsidR="003D0A8C" w:rsidRPr="4C4BF7EE">
        <w:rPr>
          <w:rFonts w:ascii="Times New Roman" w:eastAsia="Times New Roman" w:hAnsi="Times New Roman" w:cs="Times New Roman"/>
          <w:sz w:val="24"/>
          <w:szCs w:val="24"/>
        </w:rPr>
        <w:t xml:space="preserve">In questa famiglia confluirà anche la figura professionale prevista dal </w:t>
      </w:r>
      <w:r w:rsidR="00397AEF">
        <w:rPr>
          <w:rFonts w:ascii="Times New Roman" w:eastAsia="Times New Roman" w:hAnsi="Times New Roman" w:cs="Times New Roman"/>
          <w:sz w:val="24"/>
          <w:szCs w:val="24"/>
        </w:rPr>
        <w:t xml:space="preserve">D.L. </w:t>
      </w:r>
      <w:r w:rsidR="003D0A8C" w:rsidRPr="4C4BF7EE">
        <w:rPr>
          <w:rFonts w:ascii="Times New Roman" w:eastAsia="Times New Roman" w:hAnsi="Times New Roman" w:cs="Times New Roman"/>
          <w:sz w:val="24"/>
          <w:szCs w:val="24"/>
        </w:rPr>
        <w:t xml:space="preserve">80/2021 e sue </w:t>
      </w:r>
      <w:r w:rsidR="005B5CA4" w:rsidRPr="4C4BF7EE">
        <w:rPr>
          <w:rFonts w:ascii="Times New Roman" w:eastAsia="Times New Roman" w:hAnsi="Times New Roman" w:cs="Times New Roman"/>
          <w:sz w:val="24"/>
          <w:szCs w:val="24"/>
        </w:rPr>
        <w:t xml:space="preserve">modificazioni </w:t>
      </w:r>
      <w:r w:rsidR="005B5CA4" w:rsidRPr="00397AEF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397AEF" w:rsidRPr="00397AEF">
        <w:rPr>
          <w:rFonts w:ascii="Times New Roman" w:eastAsia="Times New Roman" w:hAnsi="Times New Roman" w:cs="Times New Roman"/>
          <w:sz w:val="24"/>
          <w:szCs w:val="24"/>
        </w:rPr>
        <w:t>l’operatore di</w:t>
      </w:r>
      <w:r w:rsidR="003D0A8C" w:rsidRPr="00397AEF">
        <w:rPr>
          <w:rFonts w:ascii="Times New Roman" w:eastAsia="Times New Roman" w:hAnsi="Times New Roman" w:cs="Times New Roman"/>
          <w:sz w:val="24"/>
          <w:szCs w:val="24"/>
        </w:rPr>
        <w:t xml:space="preserve"> data entry</w:t>
      </w:r>
      <w:r w:rsidR="003D0A8C" w:rsidRPr="4C4BF7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D0A8C" w:rsidRPr="4C4BF7EE">
        <w:rPr>
          <w:rFonts w:ascii="Times New Roman" w:eastAsia="Times New Roman" w:hAnsi="Times New Roman" w:cs="Times New Roman"/>
          <w:sz w:val="24"/>
          <w:szCs w:val="24"/>
        </w:rPr>
        <w:t xml:space="preserve">all’esito della stabilizzazione prevista dal </w:t>
      </w:r>
      <w:r w:rsidR="00397AEF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3D0A8C" w:rsidRPr="4C4BF7EE">
        <w:rPr>
          <w:rFonts w:ascii="Times New Roman" w:eastAsia="Times New Roman" w:hAnsi="Times New Roman" w:cs="Times New Roman"/>
          <w:sz w:val="24"/>
          <w:szCs w:val="24"/>
        </w:rPr>
        <w:t xml:space="preserve"> 19/2024.</w:t>
      </w:r>
    </w:p>
    <w:p w14:paraId="09AA5C54" w14:textId="77777777" w:rsidR="000E0D98" w:rsidRDefault="000E0D98" w:rsidP="00FB446A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25CCE9BA" w14:textId="77777777" w:rsidR="009971F6" w:rsidRDefault="009971F6" w:rsidP="00445546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</w:pPr>
    </w:p>
    <w:p w14:paraId="507C93DF" w14:textId="77777777" w:rsidR="009971F6" w:rsidRPr="00445546" w:rsidRDefault="009971F6" w:rsidP="00445546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bookmarkEnd w:id="8"/>
    <w:p w14:paraId="58227271" w14:textId="4443644C" w:rsidR="00F47837" w:rsidRDefault="00F47837" w:rsidP="00F4783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Famiglia dei servizi </w:t>
      </w:r>
      <w:r w:rsidR="005441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amministrativi, </w:t>
      </w: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contabili e di</w:t>
      </w:r>
      <w:r w:rsidR="005441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organizzazione</w:t>
      </w:r>
    </w:p>
    <w:p w14:paraId="686B883B" w14:textId="77777777" w:rsidR="00397AEF" w:rsidRDefault="00397AEF" w:rsidP="00F4783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2CEA502" w14:textId="77777777" w:rsidR="00F47837" w:rsidRPr="00A57BD3" w:rsidRDefault="00F47837" w:rsidP="00F47837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60FDC884" w14:textId="77777777" w:rsidR="00397AEF" w:rsidRDefault="00F47837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AEF">
        <w:rPr>
          <w:rFonts w:ascii="Times New Roman" w:eastAsia="Times New Roman" w:hAnsi="Times New Roman" w:cs="Times New Roman"/>
          <w:sz w:val="24"/>
          <w:szCs w:val="24"/>
        </w:rPr>
        <w:t>elementi e nozioni generali in ambito del diritto amministrativo, della contabilità economica, della contabilità di Stato, dei servizi di cancelleria, di organizzazione della pubblica amministrazione, della gestione dei progetti europei;</w:t>
      </w:r>
      <w:r w:rsidR="00445546" w:rsidRPr="00397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D27E92" w14:textId="096774F0" w:rsidR="00F47837" w:rsidRPr="00397AEF" w:rsidRDefault="00F47837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AEF">
        <w:rPr>
          <w:rFonts w:ascii="Times New Roman" w:eastAsia="Times New Roman" w:hAnsi="Times New Roman" w:cs="Times New Roman"/>
          <w:sz w:val="24"/>
          <w:szCs w:val="24"/>
        </w:rPr>
        <w:t>conoscenza di elementi e nozioni generali relativi alla comunicazione efficace verso utenti interni ed esterni - anche in lingua straniera – all’archivistica, alla digitalizzazione e all’uso di specifici sistemi informatici e di comunicazione;</w:t>
      </w:r>
    </w:p>
    <w:p w14:paraId="424E7B69" w14:textId="77777777" w:rsidR="00F47837" w:rsidRPr="00A57BD3" w:rsidRDefault="00F47837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dei processi organizzativi e gestionali del settore di attività; </w:t>
      </w:r>
    </w:p>
    <w:p w14:paraId="57E132DA" w14:textId="77777777" w:rsidR="00F47837" w:rsidRPr="00A57BD3" w:rsidRDefault="00F47837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conoscenza degli strumenti e programmi informatici più diffusi e di quelli in uso all’amministrazione, nonché nozioni relative all’uso di </w:t>
      </w:r>
      <w:r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gestionali utilizzati in relazione ai processi lavorativi di competenza;</w:t>
      </w:r>
    </w:p>
    <w:p w14:paraId="7568A883" w14:textId="77777777" w:rsidR="00F47837" w:rsidRPr="00A57BD3" w:rsidRDefault="00F47837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 (almeno livello A1/A2 previsto dal QCER).</w:t>
      </w:r>
    </w:p>
    <w:p w14:paraId="4B15A931" w14:textId="77777777" w:rsidR="00F47837" w:rsidRPr="00A57BD3" w:rsidRDefault="00F47837" w:rsidP="00C20E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08A388" w14:textId="77777777" w:rsidR="00F47837" w:rsidRPr="00A57BD3" w:rsidRDefault="00F47837" w:rsidP="00F47837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Competenze professionali: </w:t>
      </w:r>
    </w:p>
    <w:p w14:paraId="7B764D01" w14:textId="0802955C" w:rsidR="00F47837" w:rsidRPr="00A57BD3" w:rsidRDefault="00F47837" w:rsidP="00F4783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svolgere, sulla base di istruzioni e direttive, anche a mezzo dei necessari supporti informatici e tecnici, nonché con l’impiego dei mezzi messi a disposizione dall’amministrazione, attività di collaborazione in procedimenti di natura amministrativa e contabile.</w:t>
      </w:r>
    </w:p>
    <w:p w14:paraId="04750CD6" w14:textId="0EF76752" w:rsidR="00F47837" w:rsidRPr="00A57BD3" w:rsidRDefault="00397AEF" w:rsidP="00F47837">
      <w:pPr>
        <w:shd w:val="clear" w:color="auto" w:fill="FFFFFF" w:themeFill="background1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AEF">
        <w:rPr>
          <w:rFonts w:ascii="Times New Roman" w:eastAsia="Times New Roman" w:hAnsi="Times New Roman" w:cs="Times New Roman"/>
          <w:sz w:val="24"/>
          <w:szCs w:val="24"/>
        </w:rPr>
        <w:t>C</w:t>
      </w:r>
      <w:r w:rsidR="00F47837" w:rsidRPr="00A57BD3">
        <w:rPr>
          <w:rFonts w:ascii="Times New Roman" w:eastAsia="Times New Roman" w:hAnsi="Times New Roman" w:cs="Times New Roman"/>
          <w:sz w:val="24"/>
          <w:szCs w:val="24"/>
        </w:rPr>
        <w:t>apacità di assumere autonoma responsabilità in relazione a unità operative interne, ovvero nell’ambito di singoli processi o fasi, previsti in attuazione di direttive per il raggiungimento dei risultati nel proprio contesto di lavoro, secondo le normative vigenti e il CCNL di riferimento.</w:t>
      </w:r>
    </w:p>
    <w:p w14:paraId="197A2FC2" w14:textId="208257EF" w:rsidR="00F47837" w:rsidRDefault="00F47837" w:rsidP="00F4783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svolgere attività di collaborazione, amministrativa e/o tecnica, ai processi </w:t>
      </w:r>
      <w:r w:rsidR="009B7234">
        <w:rPr>
          <w:rFonts w:ascii="Times New Roman" w:eastAsia="Times New Roman" w:hAnsi="Times New Roman" w:cs="Times New Roman"/>
          <w:sz w:val="24"/>
          <w:szCs w:val="24"/>
        </w:rPr>
        <w:t xml:space="preserve">contabili,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organizzativi e gestionali </w:t>
      </w:r>
      <w:r w:rsidR="009B7234">
        <w:rPr>
          <w:rFonts w:ascii="Times New Roman" w:eastAsia="Times New Roman" w:hAnsi="Times New Roman" w:cs="Times New Roman"/>
          <w:sz w:val="24"/>
          <w:szCs w:val="24"/>
        </w:rPr>
        <w:t xml:space="preserve">relativi </w:t>
      </w:r>
      <w:r w:rsidR="009B7234" w:rsidRPr="4E07F4FE">
        <w:rPr>
          <w:rFonts w:ascii="Times New Roman" w:eastAsia="Times New Roman" w:hAnsi="Times New Roman" w:cs="Times New Roman"/>
          <w:sz w:val="24"/>
          <w:szCs w:val="24"/>
        </w:rPr>
        <w:t>alle attività finanziarie di acquisizione beni e servizi, impiego e monitoraggio dei fondi nazionali/locali e europei, rendicontazione</w:t>
      </w:r>
      <w:r w:rsidR="009B7234">
        <w:rPr>
          <w:rFonts w:ascii="Times New Roman" w:eastAsia="Times New Roman" w:hAnsi="Times New Roman" w:cs="Times New Roman"/>
          <w:sz w:val="24"/>
          <w:szCs w:val="24"/>
        </w:rPr>
        <w:t>, nonché anc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he all’innovazione tecnica e informatica dei sistemi centrali e territoriali. </w:t>
      </w:r>
    </w:p>
    <w:p w14:paraId="39E9C759" w14:textId="77777777" w:rsidR="00397AEF" w:rsidRDefault="00445546" w:rsidP="00397AEF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AEF">
        <w:rPr>
          <w:rFonts w:ascii="Times New Roman" w:eastAsia="Times New Roman" w:hAnsi="Times New Roman" w:cs="Times New Roman"/>
          <w:sz w:val="24"/>
          <w:szCs w:val="24"/>
        </w:rPr>
        <w:t xml:space="preserve">Capacità di coadiuvare le professionalità superiori nelle attività di predisposizione di computi, rendiconti e situazioni contabili di </w:t>
      </w:r>
      <w:r w:rsidR="00397AEF" w:rsidRPr="00397AEF">
        <w:rPr>
          <w:rFonts w:ascii="Times New Roman" w:eastAsia="Times New Roman" w:hAnsi="Times New Roman" w:cs="Times New Roman"/>
          <w:sz w:val="24"/>
          <w:szCs w:val="24"/>
        </w:rPr>
        <w:t>competenza</w:t>
      </w:r>
      <w:r w:rsidRPr="00397AEF">
        <w:rPr>
          <w:rFonts w:ascii="Times New Roman" w:eastAsia="Times New Roman" w:hAnsi="Times New Roman" w:cs="Times New Roman"/>
          <w:sz w:val="24"/>
          <w:szCs w:val="24"/>
        </w:rPr>
        <w:t>, attività esecutiva e di applicazione delle norme di contabilità nonché di rilevazione di dati contabili e di flussi finanziari, con l'ausilio di apparecchiature informatiche</w:t>
      </w:r>
      <w:r w:rsidR="00397A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86D9EC" w14:textId="0E6AFFF3" w:rsidR="00F47837" w:rsidRPr="00A57BD3" w:rsidRDefault="00F47837" w:rsidP="00397AEF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individuare le soluzioni più adeguate alle casistiche da trattare secondo le conoscenze di riferimento e di competenza. </w:t>
      </w:r>
    </w:p>
    <w:p w14:paraId="736338A1" w14:textId="77777777" w:rsidR="00F47837" w:rsidRPr="00A57BD3" w:rsidRDefault="00F47837" w:rsidP="00F478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80691B" w14:textId="77777777" w:rsidR="00F47837" w:rsidRPr="00A57BD3" w:rsidRDefault="00F47837" w:rsidP="00F47837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Capacità comportamentali: </w:t>
      </w:r>
    </w:p>
    <w:p w14:paraId="0099181C" w14:textId="77777777" w:rsidR="00466845" w:rsidRPr="00466845" w:rsidRDefault="00466845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4D0AF3" w14:textId="6AEA5EB4" w:rsidR="00F47837" w:rsidRPr="00A57BD3" w:rsidRDefault="00F47837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comunicative nell’ambito del contesto organizzativo;</w:t>
      </w:r>
    </w:p>
    <w:p w14:paraId="3BA9D376" w14:textId="77777777" w:rsidR="00F47837" w:rsidRPr="00A57BD3" w:rsidRDefault="00F47837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7D221EC5" w14:textId="77777777" w:rsidR="00F47837" w:rsidRPr="00A57BD3" w:rsidRDefault="00F47837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gruppo;</w:t>
      </w:r>
    </w:p>
    <w:p w14:paraId="210361A8" w14:textId="77777777" w:rsidR="00F47837" w:rsidRPr="00A57BD3" w:rsidRDefault="00F47837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Flessibilità operativa</w:t>
      </w:r>
    </w:p>
    <w:p w14:paraId="19C627B3" w14:textId="77777777" w:rsidR="00F47837" w:rsidRPr="00A57BD3" w:rsidRDefault="00F47837" w:rsidP="00F4783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DC44F" w14:textId="78C3D94A" w:rsidR="00F47837" w:rsidRPr="00A67FA9" w:rsidRDefault="00F47837" w:rsidP="00F47837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4BF7EE">
        <w:rPr>
          <w:rFonts w:ascii="Times New Roman" w:eastAsia="Times New Roman" w:hAnsi="Times New Roman" w:cs="Times New Roman"/>
          <w:sz w:val="24"/>
          <w:szCs w:val="24"/>
        </w:rPr>
        <w:lastRenderedPageBreak/>
        <w:t>Confluisce nell’Area degli assistenti, Famiglia professionale dei servizi amministrativo-contabili e di organizzazione il personale già inquadrato nell’Area funzionale seconda, con il seguente Profilo professionale: CONTABILE.</w:t>
      </w:r>
      <w:r w:rsidR="00592493">
        <w:t xml:space="preserve"> </w:t>
      </w:r>
      <w:r w:rsidR="00592493" w:rsidRPr="4C4BF7EE">
        <w:rPr>
          <w:rFonts w:ascii="Times New Roman" w:eastAsia="Times New Roman" w:hAnsi="Times New Roman" w:cs="Times New Roman"/>
          <w:sz w:val="24"/>
          <w:szCs w:val="24"/>
        </w:rPr>
        <w:t xml:space="preserve">In questa famiglia confluirà anche la figura professionale prevista dal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592493" w:rsidRPr="4C4BF7EE">
        <w:rPr>
          <w:rFonts w:ascii="Times New Roman" w:eastAsia="Times New Roman" w:hAnsi="Times New Roman" w:cs="Times New Roman"/>
          <w:sz w:val="24"/>
          <w:szCs w:val="24"/>
        </w:rPr>
        <w:t xml:space="preserve"> 80/2021 e sue modificazioni del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 xml:space="preserve"> tecnico 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>di c</w:t>
      </w:r>
      <w:r w:rsidR="00592493" w:rsidRPr="00A67FA9">
        <w:rPr>
          <w:rFonts w:ascii="Times New Roman" w:eastAsia="Times New Roman" w:hAnsi="Times New Roman" w:cs="Times New Roman"/>
          <w:sz w:val="24"/>
          <w:szCs w:val="24"/>
        </w:rPr>
        <w:t>ontabil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>ità</w:t>
      </w:r>
      <w:r w:rsidR="00592493" w:rsidRPr="00A67FA9">
        <w:rPr>
          <w:rFonts w:ascii="Times New Roman" w:eastAsia="Times New Roman" w:hAnsi="Times New Roman" w:cs="Times New Roman"/>
          <w:sz w:val="24"/>
          <w:szCs w:val="24"/>
        </w:rPr>
        <w:t xml:space="preserve"> junior all’esito della stabilizzazione prevista dal 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592493" w:rsidRPr="00A67FA9">
        <w:rPr>
          <w:rFonts w:ascii="Times New Roman" w:eastAsia="Times New Roman" w:hAnsi="Times New Roman" w:cs="Times New Roman"/>
          <w:sz w:val="24"/>
          <w:szCs w:val="24"/>
        </w:rPr>
        <w:t>19/2024.</w:t>
      </w:r>
    </w:p>
    <w:p w14:paraId="3C03DAB0" w14:textId="5D266780" w:rsidR="00FA21AB" w:rsidRDefault="00FA21AB" w:rsidP="00F47837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D70DE" w14:textId="77777777" w:rsidR="00C20E5B" w:rsidRDefault="00C20E5B" w:rsidP="00F47837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BD8E5" w14:textId="77777777" w:rsidR="00584F73" w:rsidRPr="00A57BD3" w:rsidRDefault="00584F73" w:rsidP="00584F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9" w:name="_Hlk149571470"/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Famiglia dei servizi tecnici</w:t>
      </w:r>
    </w:p>
    <w:p w14:paraId="1E968FD9" w14:textId="79101C00" w:rsidR="00737975" w:rsidRPr="00A57BD3" w:rsidRDefault="00737975" w:rsidP="00737975">
      <w:pPr>
        <w:spacing w:after="12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1ECF9C93" w14:textId="015C3D40" w:rsidR="008208E3" w:rsidRPr="00A57BD3" w:rsidRDefault="008837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64161167"/>
      <w:r w:rsidRPr="00A57BD3">
        <w:rPr>
          <w:rFonts w:ascii="Times New Roman" w:eastAsia="Times New Roman" w:hAnsi="Times New Roman" w:cs="Times New Roman"/>
          <w:sz w:val="24"/>
          <w:szCs w:val="24"/>
        </w:rPr>
        <w:t>e</w:t>
      </w:r>
      <w:r w:rsidR="008208E3" w:rsidRPr="00A57BD3">
        <w:rPr>
          <w:rFonts w:ascii="Times New Roman" w:eastAsia="Times New Roman" w:hAnsi="Times New Roman" w:cs="Times New Roman"/>
          <w:sz w:val="24"/>
          <w:szCs w:val="24"/>
        </w:rPr>
        <w:t xml:space="preserve">lementi e nozioni nell’ambito della manutenzione ordinaria e straordinaria degli immobili   e dell’attività contrattualistica della pubblica amministrazione, della normativa in materia di appalti di opere e di lavori pubblici e delle procedure di acquisizione di beni e servizi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c</w:t>
      </w:r>
      <w:r w:rsidR="008208E3" w:rsidRPr="00A57BD3">
        <w:rPr>
          <w:rFonts w:ascii="Times New Roman" w:eastAsia="Times New Roman" w:hAnsi="Times New Roman" w:cs="Times New Roman"/>
          <w:sz w:val="24"/>
          <w:szCs w:val="24"/>
        </w:rPr>
        <w:t>onoscenza della normativa di sicurezza nei luoghi di lavoro, delle procedure di test e collaudo;</w:t>
      </w:r>
    </w:p>
    <w:p w14:paraId="6AEA7202" w14:textId="634E397E" w:rsidR="00207CF4" w:rsidRPr="00A57BD3" w:rsidRDefault="0073797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dei processi organizzativi e gestionali del settore di attività</w:t>
      </w:r>
      <w:bookmarkEnd w:id="10"/>
      <w:r w:rsidRPr="00A57BD3"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6BE9C5EF" w14:textId="4B007EB3" w:rsidR="00737975" w:rsidRPr="00A57BD3" w:rsidRDefault="00207C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70735310"/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degli strumenti e programmi informatici più diffusi e di quelli in uso all’amministrazione</w:t>
      </w:r>
      <w:bookmarkEnd w:id="11"/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, nonché nozioni relative all’uso </w:t>
      </w:r>
      <w:r w:rsidR="00737975" w:rsidRPr="00A57BD3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737975"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r w:rsidR="00737975" w:rsidRPr="00A57BD3">
        <w:rPr>
          <w:rFonts w:ascii="Times New Roman" w:eastAsia="Times New Roman" w:hAnsi="Times New Roman" w:cs="Times New Roman"/>
          <w:sz w:val="24"/>
          <w:szCs w:val="24"/>
        </w:rPr>
        <w:t xml:space="preserve"> gestionali utilizzati in relazione ai processi lavorativi di competenza;</w:t>
      </w:r>
    </w:p>
    <w:p w14:paraId="2FDF17DE" w14:textId="4DFA0C8C" w:rsidR="00737975" w:rsidRPr="00A57BD3" w:rsidRDefault="0000334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 (almeno livello A1/A2 previsto dal QCER)</w:t>
      </w:r>
      <w:r w:rsidR="0000486D" w:rsidRPr="00A57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8C668C" w14:textId="77777777" w:rsidR="0000486D" w:rsidRPr="00A57BD3" w:rsidRDefault="0000486D" w:rsidP="003F72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371BC" w14:textId="6C0E62C4" w:rsidR="00737975" w:rsidRPr="00A57BD3" w:rsidRDefault="00737975" w:rsidP="00737975">
      <w:pPr>
        <w:spacing w:after="12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Competenze professionali:</w:t>
      </w:r>
    </w:p>
    <w:p w14:paraId="26944157" w14:textId="15E0D0AB" w:rsidR="006E5398" w:rsidRPr="00A57BD3" w:rsidRDefault="006E5398" w:rsidP="009535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svolgere</w:t>
      </w:r>
      <w:r w:rsidR="00B5776D" w:rsidRPr="00A57BD3">
        <w:rPr>
          <w:rFonts w:ascii="Times New Roman" w:eastAsia="Times New Roman" w:hAnsi="Times New Roman" w:cs="Times New Roman"/>
          <w:sz w:val="24"/>
          <w:szCs w:val="24"/>
        </w:rPr>
        <w:t xml:space="preserve">, nel quadro degli indirizzi e delle direttive </w:t>
      </w:r>
      <w:r w:rsidR="00207CF4" w:rsidRPr="00A57BD3">
        <w:rPr>
          <w:rFonts w:ascii="Times New Roman" w:eastAsia="Times New Roman" w:hAnsi="Times New Roman" w:cs="Times New Roman"/>
          <w:sz w:val="24"/>
          <w:szCs w:val="24"/>
        </w:rPr>
        <w:t>ricevute</w:t>
      </w:r>
      <w:r w:rsidR="00B5776D" w:rsidRPr="00A57BD3">
        <w:rPr>
          <w:rFonts w:ascii="Times New Roman" w:eastAsia="Times New Roman" w:hAnsi="Times New Roman" w:cs="Times New Roman"/>
          <w:sz w:val="24"/>
          <w:szCs w:val="24"/>
        </w:rPr>
        <w:t xml:space="preserve">, attività di supporto </w:t>
      </w:r>
      <w:r w:rsidR="00207CF4" w:rsidRPr="00A57BD3">
        <w:rPr>
          <w:rFonts w:ascii="Times New Roman" w:eastAsia="Times New Roman" w:hAnsi="Times New Roman" w:cs="Times New Roman"/>
          <w:sz w:val="24"/>
          <w:szCs w:val="24"/>
        </w:rPr>
        <w:t>a</w:t>
      </w:r>
      <w:r w:rsidR="00B5776D" w:rsidRPr="00A57BD3">
        <w:rPr>
          <w:rFonts w:ascii="Times New Roman" w:eastAsia="Times New Roman" w:hAnsi="Times New Roman" w:cs="Times New Roman"/>
          <w:sz w:val="24"/>
          <w:szCs w:val="24"/>
        </w:rPr>
        <w:t xml:space="preserve"> processi e/o </w:t>
      </w:r>
      <w:r w:rsidR="00207CF4" w:rsidRPr="00A57BD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5776D" w:rsidRPr="00A57BD3">
        <w:rPr>
          <w:rFonts w:ascii="Times New Roman" w:eastAsia="Times New Roman" w:hAnsi="Times New Roman" w:cs="Times New Roman"/>
          <w:sz w:val="24"/>
          <w:szCs w:val="24"/>
        </w:rPr>
        <w:t>fasi di processi di lavoro, di natura tecnica legata alla progettazione e alla esecuzione dei lavori, alla acquisizione e gestione di beni immobili, forniture e servizi</w:t>
      </w:r>
      <w:r w:rsidR="004B2CA8" w:rsidRPr="00A57BD3">
        <w:rPr>
          <w:rFonts w:ascii="Times New Roman" w:eastAsia="Times New Roman" w:hAnsi="Times New Roman" w:cs="Times New Roman"/>
          <w:sz w:val="24"/>
          <w:szCs w:val="24"/>
        </w:rPr>
        <w:t>, secondo le disposizioni vigenti</w:t>
      </w:r>
      <w:r w:rsidR="00207CF4" w:rsidRPr="00A57B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42D9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2" w:name="_Hlk170733166"/>
    </w:p>
    <w:p w14:paraId="0A70AEB8" w14:textId="49445429" w:rsidR="006E5398" w:rsidRPr="00A57BD3" w:rsidRDefault="006E5398" w:rsidP="006E53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supportare l’attività dei responsabili </w:t>
      </w:r>
      <w:r w:rsidR="00592493">
        <w:rPr>
          <w:rFonts w:ascii="Times New Roman" w:eastAsia="Times New Roman" w:hAnsi="Times New Roman" w:cs="Times New Roman"/>
          <w:sz w:val="24"/>
          <w:szCs w:val="24"/>
        </w:rPr>
        <w:t xml:space="preserve">nella gestione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di edifici </w:t>
      </w:r>
      <w:r w:rsidR="004F11B9">
        <w:rPr>
          <w:rFonts w:ascii="Times New Roman" w:eastAsia="Times New Roman" w:hAnsi="Times New Roman" w:cs="Times New Roman"/>
          <w:sz w:val="24"/>
          <w:szCs w:val="24"/>
        </w:rPr>
        <w:t>in gestione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o in uso all’amministrazione garantendo la manutenzione, il funzionamento dei servizi comuni e la sicurezza degli impianti e delle strutture.</w:t>
      </w:r>
    </w:p>
    <w:bookmarkEnd w:id="12"/>
    <w:p w14:paraId="67A71513" w14:textId="7D79FB8E" w:rsidR="00C55E6E" w:rsidRPr="00A57BD3" w:rsidRDefault="006E5398" w:rsidP="009535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svolgere</w:t>
      </w:r>
      <w:r w:rsidR="00C55E6E" w:rsidRPr="00A57BD3">
        <w:rPr>
          <w:rFonts w:ascii="Times New Roman" w:eastAsia="Times New Roman" w:hAnsi="Times New Roman" w:cs="Times New Roman"/>
          <w:sz w:val="24"/>
          <w:szCs w:val="24"/>
        </w:rPr>
        <w:t xml:space="preserve"> attività </w:t>
      </w:r>
      <w:r w:rsidR="00430647" w:rsidRPr="00A57BD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55E6E" w:rsidRPr="00A57BD3">
        <w:rPr>
          <w:rFonts w:ascii="Times New Roman" w:eastAsia="Times New Roman" w:hAnsi="Times New Roman" w:cs="Times New Roman"/>
          <w:sz w:val="24"/>
          <w:szCs w:val="24"/>
        </w:rPr>
        <w:t xml:space="preserve"> campo edile,</w:t>
      </w:r>
      <w:r w:rsidR="00835718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374" w:rsidRPr="00A57BD3">
        <w:rPr>
          <w:rFonts w:ascii="Times New Roman" w:eastAsia="Times New Roman" w:hAnsi="Times New Roman" w:cs="Times New Roman"/>
          <w:sz w:val="24"/>
          <w:szCs w:val="24"/>
        </w:rPr>
        <w:t>su</w:t>
      </w:r>
      <w:r w:rsidR="00B83374" w:rsidRPr="00A57B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5E6E" w:rsidRPr="00A57BD3">
        <w:rPr>
          <w:rFonts w:ascii="Times New Roman" w:eastAsia="Times New Roman" w:hAnsi="Times New Roman" w:cs="Times New Roman"/>
          <w:sz w:val="24"/>
          <w:szCs w:val="24"/>
        </w:rPr>
        <w:t xml:space="preserve">beni e impianti, </w:t>
      </w:r>
      <w:r w:rsidR="00835718" w:rsidRPr="00A57BD3">
        <w:rPr>
          <w:rFonts w:ascii="Times New Roman" w:eastAsia="Times New Roman" w:hAnsi="Times New Roman" w:cs="Times New Roman"/>
          <w:sz w:val="24"/>
          <w:szCs w:val="24"/>
        </w:rPr>
        <w:t>e nell’</w:t>
      </w:r>
      <w:r w:rsidR="00C55E6E" w:rsidRPr="00A57BD3">
        <w:rPr>
          <w:rFonts w:ascii="Times New Roman" w:eastAsia="Times New Roman" w:hAnsi="Times New Roman" w:cs="Times New Roman"/>
          <w:sz w:val="24"/>
          <w:szCs w:val="24"/>
        </w:rPr>
        <w:t xml:space="preserve">esecuzione di prove di valutazione sugli interventi effettuati, anche con l’ausilio di apparecchiature di tipo complesso ed informatico. </w:t>
      </w:r>
    </w:p>
    <w:p w14:paraId="7820411A" w14:textId="4B13AFE8" w:rsidR="004F4C12" w:rsidRPr="00A57BD3" w:rsidRDefault="006E5398" w:rsidP="004F4C1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</w:t>
      </w:r>
      <w:r w:rsidR="004F4C12" w:rsidRPr="00A57BD3">
        <w:rPr>
          <w:rFonts w:ascii="Times New Roman" w:eastAsia="Times New Roman" w:hAnsi="Times New Roman" w:cs="Times New Roman"/>
          <w:sz w:val="24"/>
          <w:szCs w:val="24"/>
        </w:rPr>
        <w:t xml:space="preserve"> garanti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re</w:t>
      </w:r>
      <w:r w:rsidR="004F4C12" w:rsidRPr="00A57BD3">
        <w:rPr>
          <w:rFonts w:ascii="Times New Roman" w:eastAsia="Times New Roman" w:hAnsi="Times New Roman" w:cs="Times New Roman"/>
          <w:sz w:val="24"/>
          <w:szCs w:val="24"/>
        </w:rPr>
        <w:t xml:space="preserve"> la verifica della costante efficienza dei materiali, tramite una puntuale gestione dei servizi di vigilanza</w:t>
      </w:r>
      <w:r w:rsidR="007238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F11B9">
        <w:rPr>
          <w:rFonts w:ascii="Times New Roman" w:eastAsia="Times New Roman" w:hAnsi="Times New Roman" w:cs="Times New Roman"/>
          <w:sz w:val="24"/>
          <w:szCs w:val="24"/>
        </w:rPr>
        <w:t>conservazione e</w:t>
      </w:r>
      <w:r w:rsidR="00723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C12" w:rsidRPr="00A57BD3">
        <w:rPr>
          <w:rFonts w:ascii="Times New Roman" w:eastAsia="Times New Roman" w:hAnsi="Times New Roman" w:cs="Times New Roman"/>
          <w:sz w:val="24"/>
          <w:szCs w:val="24"/>
        </w:rPr>
        <w:t>manutenzione dei locali, dei beni e degli impianti dell’amministrazione.</w:t>
      </w:r>
    </w:p>
    <w:p w14:paraId="7F4139F7" w14:textId="53F5F39A" w:rsidR="006E5398" w:rsidRPr="00A57BD3" w:rsidRDefault="00A67FA9" w:rsidP="006E5398">
      <w:pPr>
        <w:shd w:val="clear" w:color="auto" w:fill="FFFFFF" w:themeFill="background1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A9">
        <w:rPr>
          <w:rFonts w:ascii="Times New Roman" w:eastAsia="Times New Roman" w:hAnsi="Times New Roman" w:cs="Times New Roman"/>
          <w:sz w:val="24"/>
          <w:szCs w:val="24"/>
        </w:rPr>
        <w:t>C</w:t>
      </w:r>
      <w:r w:rsidR="006E5398" w:rsidRPr="00A57BD3">
        <w:rPr>
          <w:rFonts w:ascii="Times New Roman" w:eastAsia="Times New Roman" w:hAnsi="Times New Roman" w:cs="Times New Roman"/>
          <w:sz w:val="24"/>
          <w:szCs w:val="24"/>
        </w:rPr>
        <w:t>apacità di assumere autonoma responsabilità in relazione a unità operative interne, ovvero nell’ambito di singoli processi o fasi, previsti in attuazione di direttive per il raggiungimento dei risultati nel proprio contesto di lavoro, secondo le normative vigenti e il CCNL di riferimento.</w:t>
      </w:r>
    </w:p>
    <w:p w14:paraId="55858B63" w14:textId="77777777" w:rsidR="006E5398" w:rsidRPr="00A57BD3" w:rsidRDefault="006E5398" w:rsidP="009535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7E854" w14:textId="77777777" w:rsidR="00207CF4" w:rsidRPr="00A57BD3" w:rsidRDefault="00207CF4" w:rsidP="00207CF4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Capacità comportamentali: </w:t>
      </w:r>
    </w:p>
    <w:p w14:paraId="04A65EA1" w14:textId="77777777" w:rsidR="00466845" w:rsidRPr="00466845" w:rsidRDefault="00466845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D8B1E9" w14:textId="0C3E90B0" w:rsidR="00207CF4" w:rsidRPr="00A57BD3" w:rsidRDefault="00207CF4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comunicative nell’ambito del contesto organizzativo;</w:t>
      </w:r>
    </w:p>
    <w:p w14:paraId="002E17DB" w14:textId="77777777" w:rsidR="00207CF4" w:rsidRPr="00A57BD3" w:rsidRDefault="00207CF4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170735756"/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0355E8BB" w14:textId="77777777" w:rsidR="00207CF4" w:rsidRPr="00A57BD3" w:rsidRDefault="00207CF4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lastRenderedPageBreak/>
        <w:t>Capacità di lavorare in gruppo;</w:t>
      </w:r>
    </w:p>
    <w:p w14:paraId="11CDFBF2" w14:textId="77777777" w:rsidR="00207CF4" w:rsidRPr="00A57BD3" w:rsidRDefault="00207CF4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Flessibilità operativa</w:t>
      </w:r>
    </w:p>
    <w:bookmarkEnd w:id="13"/>
    <w:p w14:paraId="7E992336" w14:textId="77777777" w:rsidR="005D212A" w:rsidRPr="00A57BD3" w:rsidRDefault="005D212A" w:rsidP="005D21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sz w:val="24"/>
          <w:szCs w:val="24"/>
        </w:rPr>
      </w:pPr>
    </w:p>
    <w:p w14:paraId="3FC65DD9" w14:textId="0BBAA7B1" w:rsidR="00737975" w:rsidRPr="00592493" w:rsidRDefault="00737975" w:rsidP="003E2901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Confluisce </w:t>
      </w:r>
      <w:r w:rsidR="00C85702" w:rsidRPr="4C4BF7EE">
        <w:rPr>
          <w:rFonts w:ascii="Times New Roman" w:eastAsia="Times New Roman" w:hAnsi="Times New Roman" w:cs="Times New Roman"/>
          <w:sz w:val="24"/>
          <w:szCs w:val="24"/>
        </w:rPr>
        <w:t xml:space="preserve">nell’Area degli assistenti, </w:t>
      </w:r>
      <w:r w:rsidR="0027473B" w:rsidRPr="4C4BF7EE">
        <w:rPr>
          <w:rFonts w:ascii="Times New Roman" w:eastAsia="Times New Roman" w:hAnsi="Times New Roman" w:cs="Times New Roman"/>
          <w:sz w:val="24"/>
          <w:szCs w:val="24"/>
        </w:rPr>
        <w:t>F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amiglia professionale </w:t>
      </w:r>
      <w:r w:rsidR="00584F73" w:rsidRPr="4C4BF7EE">
        <w:rPr>
          <w:rFonts w:ascii="Times New Roman" w:eastAsia="Times New Roman" w:hAnsi="Times New Roman" w:cs="Times New Roman"/>
          <w:sz w:val="24"/>
          <w:szCs w:val="24"/>
        </w:rPr>
        <w:t xml:space="preserve">dei servizi </w:t>
      </w:r>
      <w:r w:rsidR="00C85702" w:rsidRPr="4C4BF7EE">
        <w:rPr>
          <w:rFonts w:ascii="Times New Roman" w:eastAsia="Times New Roman" w:hAnsi="Times New Roman" w:cs="Times New Roman"/>
          <w:sz w:val="24"/>
          <w:szCs w:val="24"/>
        </w:rPr>
        <w:t>tecnic</w:t>
      </w:r>
      <w:r w:rsidR="00584F73" w:rsidRPr="4C4BF7EE">
        <w:rPr>
          <w:rFonts w:ascii="Times New Roman" w:eastAsia="Times New Roman" w:hAnsi="Times New Roman" w:cs="Times New Roman"/>
          <w:sz w:val="24"/>
          <w:szCs w:val="24"/>
        </w:rPr>
        <w:t>i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 il personale già inquadrato </w:t>
      </w:r>
      <w:r w:rsidR="00455755" w:rsidRPr="4C4BF7EE">
        <w:rPr>
          <w:rFonts w:ascii="Times New Roman" w:eastAsia="Times New Roman" w:hAnsi="Times New Roman" w:cs="Times New Roman"/>
          <w:sz w:val="24"/>
          <w:szCs w:val="24"/>
        </w:rPr>
        <w:t>nell’Area funzionale seconda con il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 seguent</w:t>
      </w:r>
      <w:r w:rsidR="00455755" w:rsidRPr="4C4BF7EE">
        <w:rPr>
          <w:rFonts w:ascii="Times New Roman" w:eastAsia="Times New Roman" w:hAnsi="Times New Roman" w:cs="Times New Roman"/>
          <w:sz w:val="24"/>
          <w:szCs w:val="24"/>
        </w:rPr>
        <w:t>e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755" w:rsidRPr="4C4BF7EE">
        <w:rPr>
          <w:rFonts w:ascii="Times New Roman" w:eastAsia="Times New Roman" w:hAnsi="Times New Roman" w:cs="Times New Roman"/>
          <w:sz w:val="24"/>
          <w:szCs w:val="24"/>
        </w:rPr>
        <w:t>P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>rofil</w:t>
      </w:r>
      <w:r w:rsidR="00455755" w:rsidRPr="4C4BF7EE">
        <w:rPr>
          <w:rFonts w:ascii="Times New Roman" w:eastAsia="Times New Roman" w:hAnsi="Times New Roman" w:cs="Times New Roman"/>
          <w:sz w:val="24"/>
          <w:szCs w:val="24"/>
        </w:rPr>
        <w:t>o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 professional</w:t>
      </w:r>
      <w:r w:rsidR="00455755" w:rsidRPr="4C4BF7EE">
        <w:rPr>
          <w:rFonts w:ascii="Times New Roman" w:eastAsia="Times New Roman" w:hAnsi="Times New Roman" w:cs="Times New Roman"/>
          <w:sz w:val="24"/>
          <w:szCs w:val="24"/>
        </w:rPr>
        <w:t>e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>: ASSISTENTE TECNICO</w:t>
      </w:r>
      <w:r w:rsidR="003F72F7" w:rsidRPr="4C4BF7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493" w:rsidRPr="4C4BF7EE">
        <w:rPr>
          <w:rFonts w:ascii="Times New Roman" w:eastAsia="Times New Roman" w:hAnsi="Times New Roman" w:cs="Times New Roman"/>
          <w:sz w:val="24"/>
          <w:szCs w:val="24"/>
        </w:rPr>
        <w:t xml:space="preserve">In questa famiglia confluirà anche la figura professionale prevista dal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 xml:space="preserve">D.L. </w:t>
      </w:r>
      <w:r w:rsidR="00592493" w:rsidRPr="4C4BF7EE">
        <w:rPr>
          <w:rFonts w:ascii="Times New Roman" w:eastAsia="Times New Roman" w:hAnsi="Times New Roman" w:cs="Times New Roman"/>
          <w:sz w:val="24"/>
          <w:szCs w:val="24"/>
        </w:rPr>
        <w:t>80/2021 e sue modificazioni del</w:t>
      </w:r>
      <w:r w:rsidR="00592493" w:rsidRPr="4C4BF7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92493" w:rsidRPr="00A67FA9">
        <w:rPr>
          <w:rFonts w:ascii="Times New Roman" w:eastAsia="Times New Roman" w:hAnsi="Times New Roman" w:cs="Times New Roman"/>
          <w:sz w:val="24"/>
          <w:szCs w:val="24"/>
        </w:rPr>
        <w:t>tecnico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 xml:space="preserve"> di edilizia</w:t>
      </w:r>
      <w:r w:rsidR="00592493" w:rsidRPr="00A67FA9">
        <w:rPr>
          <w:rFonts w:ascii="Times New Roman" w:eastAsia="Times New Roman" w:hAnsi="Times New Roman" w:cs="Times New Roman"/>
          <w:sz w:val="24"/>
          <w:szCs w:val="24"/>
        </w:rPr>
        <w:t xml:space="preserve"> junior</w:t>
      </w:r>
      <w:r w:rsidR="00592493" w:rsidRPr="4C4BF7EE">
        <w:rPr>
          <w:rFonts w:ascii="Times New Roman" w:eastAsia="Times New Roman" w:hAnsi="Times New Roman" w:cs="Times New Roman"/>
          <w:sz w:val="24"/>
          <w:szCs w:val="24"/>
        </w:rPr>
        <w:t xml:space="preserve"> all’esito della stabilizzazione prevista dal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592493" w:rsidRPr="4C4BF7EE">
        <w:rPr>
          <w:rFonts w:ascii="Times New Roman" w:eastAsia="Times New Roman" w:hAnsi="Times New Roman" w:cs="Times New Roman"/>
          <w:sz w:val="24"/>
          <w:szCs w:val="24"/>
        </w:rPr>
        <w:t xml:space="preserve"> 19/2024.</w:t>
      </w:r>
    </w:p>
    <w:p w14:paraId="0A8CA58A" w14:textId="77777777" w:rsidR="00C20E5B" w:rsidRDefault="00C20E5B" w:rsidP="00EE58F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B1F3EE" w14:textId="08DAEEFA" w:rsidR="00EE58FE" w:rsidRPr="00A57BD3" w:rsidRDefault="00962F0D" w:rsidP="00EE58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57BD3">
        <w:rPr>
          <w:rFonts w:ascii="Times New Roman" w:hAnsi="Times New Roman" w:cs="Times New Roman"/>
          <w:b/>
          <w:bCs/>
          <w:sz w:val="28"/>
          <w:szCs w:val="28"/>
          <w:u w:val="single"/>
        </w:rPr>
        <w:t>Famiglia dei servizi statistico - informatici</w:t>
      </w:r>
    </w:p>
    <w:p w14:paraId="320BEA07" w14:textId="77777777" w:rsidR="00326028" w:rsidRDefault="00326028" w:rsidP="00EE58FE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E79D97" w14:textId="7A8DEEB7" w:rsidR="00EE58FE" w:rsidRPr="00A57BD3" w:rsidRDefault="00EE58FE" w:rsidP="00EE58FE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70449DE9" w14:textId="08D26211" w:rsidR="003702FD" w:rsidRPr="00A57BD3" w:rsidRDefault="006E539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lementi e nozioni 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>generali,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 nel settore delle tecnologie informatiche e telematiche anche per la Pubblica Amministrazione; </w:t>
      </w:r>
      <w:bookmarkStart w:id="14" w:name="_Hlk170913909"/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>delle tecniche di gestione e sviluppo di sistemi informativi</w:t>
      </w:r>
      <w:r w:rsidR="001E74FB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 di architetture hardware e software, di progettazione, integrazione e miglioramento di sistemi di </w:t>
      </w:r>
      <w:r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3702FD"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nformation and </w:t>
      </w:r>
      <w:proofErr w:type="spellStart"/>
      <w:r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3702FD"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ommunication</w:t>
      </w:r>
      <w:proofErr w:type="spellEnd"/>
      <w:r w:rsidR="003702FD"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3702FD"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echnology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 e di sicurezza informatica</w:t>
      </w:r>
      <w:bookmarkEnd w:id="14"/>
      <w:r w:rsidR="001E74FB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 di gestione 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>sviluppo dei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 sistemi di data management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95B406" w14:textId="6D097064" w:rsidR="00EE58FE" w:rsidRPr="00A57BD3" w:rsidRDefault="00EE58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dei processi organizzativi e gestionali del settore di attività; </w:t>
      </w:r>
    </w:p>
    <w:p w14:paraId="03AD3C37" w14:textId="1E29A497" w:rsidR="00C943DA" w:rsidRPr="00A57BD3" w:rsidRDefault="00C943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conoscenza degli strumenti e programmi informatici più diffusi e di quelli in uso all’amministrazione, nonché nozioni relative all’uso di </w:t>
      </w:r>
      <w:r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gestionali utilizzati in relazione ai processi lavorativi di competenza;</w:t>
      </w:r>
    </w:p>
    <w:p w14:paraId="1BEA4A5D" w14:textId="15B38E85" w:rsidR="00EE58FE" w:rsidRPr="00A57BD3" w:rsidRDefault="00EE58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padronanza nell’utilizzo dei fogli elettronici e dei </w:t>
      </w:r>
      <w:r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di elaborazione testi e presentazioni</w:t>
      </w:r>
      <w:r w:rsidR="00013132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934C30" w14:textId="58340FE9" w:rsidR="00013132" w:rsidRPr="00A57BD3" w:rsidRDefault="0001313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 (almeno livello A1/A2 previsto dal QCER).</w:t>
      </w:r>
    </w:p>
    <w:p w14:paraId="42E65CCC" w14:textId="77777777" w:rsidR="00EC2F51" w:rsidRPr="00A57BD3" w:rsidRDefault="00EC2F51" w:rsidP="00EE58FE">
      <w:pPr>
        <w:shd w:val="clear" w:color="auto" w:fill="FFFFFF" w:themeFill="background1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8FBAAA" w14:textId="5273E35E" w:rsidR="00EE58FE" w:rsidRPr="00A57BD3" w:rsidRDefault="00EE58FE" w:rsidP="00EE58FE">
      <w:pPr>
        <w:shd w:val="clear" w:color="auto" w:fill="FFFFFF" w:themeFill="background1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Competenze professionali: </w:t>
      </w:r>
    </w:p>
    <w:p w14:paraId="75F8B81D" w14:textId="389D86D8" w:rsidR="00EE58FE" w:rsidRPr="00A57BD3" w:rsidRDefault="001E74FB" w:rsidP="00EE58FE">
      <w:pPr>
        <w:pStyle w:val="paragraph"/>
        <w:spacing w:before="0" w:beforeAutospacing="0" w:after="0" w:afterAutospacing="0" w:line="276" w:lineRule="auto"/>
        <w:ind w:left="270"/>
        <w:jc w:val="both"/>
        <w:textAlignment w:val="baseline"/>
        <w:rPr>
          <w:rStyle w:val="normaltextrun"/>
        </w:rPr>
      </w:pPr>
      <w:r w:rsidRPr="00A57BD3">
        <w:rPr>
          <w:rStyle w:val="normaltextrun"/>
        </w:rPr>
        <w:t>Capacità di collaborare</w:t>
      </w:r>
      <w:r w:rsidR="00EE58FE" w:rsidRPr="00A57BD3">
        <w:rPr>
          <w:rStyle w:val="normaltextrun"/>
        </w:rPr>
        <w:t xml:space="preserve"> alle attività di progettazione, sviluppo e assistenza alle infrastrutture digitali, alle reti e ai sistemi informatici, sotto la direzione e con il supporto dei profili superiori.</w:t>
      </w:r>
    </w:p>
    <w:p w14:paraId="391C4F87" w14:textId="77777777" w:rsidR="001E74FB" w:rsidRPr="00A57BD3" w:rsidRDefault="001E74FB" w:rsidP="00EE58FE">
      <w:pPr>
        <w:pStyle w:val="paragraph"/>
        <w:spacing w:before="0" w:beforeAutospacing="0" w:after="0" w:afterAutospacing="0" w:line="276" w:lineRule="auto"/>
        <w:ind w:left="270"/>
        <w:jc w:val="both"/>
        <w:textAlignment w:val="baseline"/>
        <w:rPr>
          <w:rStyle w:val="normaltextrun"/>
        </w:rPr>
      </w:pPr>
      <w:r w:rsidRPr="00A57BD3">
        <w:rPr>
          <w:rStyle w:val="normaltextrun"/>
        </w:rPr>
        <w:t xml:space="preserve">Capacità di fornire supporto agli utenti sia in ambito tecnico che applicativo, </w:t>
      </w:r>
      <w:r w:rsidR="00EE58FE" w:rsidRPr="00A57BD3">
        <w:rPr>
          <w:rStyle w:val="normaltextrun"/>
        </w:rPr>
        <w:t>nell’ambito di indirizzi definiti</w:t>
      </w:r>
      <w:r w:rsidRPr="00A57BD3">
        <w:rPr>
          <w:rStyle w:val="normaltextrun"/>
        </w:rPr>
        <w:t>,</w:t>
      </w:r>
      <w:r w:rsidR="00EE58FE" w:rsidRPr="00A57BD3">
        <w:rPr>
          <w:rStyle w:val="normaltextrun"/>
        </w:rPr>
        <w:t xml:space="preserve"> provvedono all’espletamento di compiti inerenti alla gestione operativa e alla manutenzione del sistema informatico locale. </w:t>
      </w:r>
    </w:p>
    <w:p w14:paraId="4560A828" w14:textId="354AA357" w:rsidR="001E74FB" w:rsidRPr="00A57BD3" w:rsidRDefault="001E74FB" w:rsidP="00EE58FE">
      <w:pPr>
        <w:pStyle w:val="paragraph"/>
        <w:spacing w:before="0" w:beforeAutospacing="0" w:after="0" w:afterAutospacing="0" w:line="276" w:lineRule="auto"/>
        <w:ind w:left="270"/>
        <w:jc w:val="both"/>
        <w:textAlignment w:val="baseline"/>
        <w:rPr>
          <w:rStyle w:val="normaltextrun"/>
        </w:rPr>
      </w:pPr>
      <w:r w:rsidRPr="00A57BD3">
        <w:rPr>
          <w:rStyle w:val="normaltextrun"/>
        </w:rPr>
        <w:t xml:space="preserve">Capacità di </w:t>
      </w:r>
      <w:r w:rsidR="00EE58FE" w:rsidRPr="00A57BD3">
        <w:rPr>
          <w:rStyle w:val="normaltextrun"/>
        </w:rPr>
        <w:t>gesti</w:t>
      </w:r>
      <w:r w:rsidRPr="00A57BD3">
        <w:rPr>
          <w:rStyle w:val="normaltextrun"/>
        </w:rPr>
        <w:t>re</w:t>
      </w:r>
      <w:r w:rsidR="00EE58FE" w:rsidRPr="00A57BD3">
        <w:rPr>
          <w:rStyle w:val="normaltextrun"/>
        </w:rPr>
        <w:t>, monitora</w:t>
      </w:r>
      <w:r w:rsidRPr="00A57BD3">
        <w:rPr>
          <w:rStyle w:val="normaltextrun"/>
        </w:rPr>
        <w:t>re</w:t>
      </w:r>
      <w:r w:rsidR="00EE58FE" w:rsidRPr="00A57BD3">
        <w:rPr>
          <w:rStyle w:val="normaltextrun"/>
        </w:rPr>
        <w:t xml:space="preserve"> i malfunzionamenti e </w:t>
      </w:r>
      <w:r w:rsidRPr="00A57BD3">
        <w:rPr>
          <w:rStyle w:val="normaltextrun"/>
        </w:rPr>
        <w:t xml:space="preserve">di attuare </w:t>
      </w:r>
      <w:r w:rsidR="00EE58FE" w:rsidRPr="00A57BD3">
        <w:rPr>
          <w:rStyle w:val="normaltextrun"/>
        </w:rPr>
        <w:t xml:space="preserve">gli adempimenti connessi alla sicurezza ICT. </w:t>
      </w:r>
    </w:p>
    <w:p w14:paraId="60959F50" w14:textId="77777777" w:rsidR="001E74FB" w:rsidRPr="00A57BD3" w:rsidRDefault="001E74FB" w:rsidP="00EE58FE">
      <w:pPr>
        <w:pStyle w:val="paragraph"/>
        <w:spacing w:before="0" w:beforeAutospacing="0" w:after="0" w:afterAutospacing="0" w:line="276" w:lineRule="auto"/>
        <w:ind w:left="270"/>
        <w:jc w:val="both"/>
        <w:textAlignment w:val="baseline"/>
        <w:rPr>
          <w:rStyle w:val="normaltextrun"/>
        </w:rPr>
      </w:pPr>
      <w:r w:rsidRPr="00A57BD3">
        <w:rPr>
          <w:rStyle w:val="normaltextrun"/>
        </w:rPr>
        <w:t xml:space="preserve">Capacità di prestare </w:t>
      </w:r>
      <w:r w:rsidR="00EE58FE" w:rsidRPr="00A57BD3">
        <w:rPr>
          <w:rStyle w:val="normaltextrun"/>
        </w:rPr>
        <w:t xml:space="preserve">assistenza, </w:t>
      </w:r>
      <w:r w:rsidRPr="00A57BD3">
        <w:rPr>
          <w:rStyle w:val="normaltextrun"/>
        </w:rPr>
        <w:t>anche mediante</w:t>
      </w:r>
      <w:r w:rsidR="00EE58FE" w:rsidRPr="00A57BD3">
        <w:rPr>
          <w:rStyle w:val="normaltextrun"/>
        </w:rPr>
        <w:t xml:space="preserve"> interventi di manutenzione e di potenziamento delle dotazioni informatiche sia </w:t>
      </w:r>
      <w:r w:rsidR="00EE58FE" w:rsidRPr="00A57BD3">
        <w:rPr>
          <w:rStyle w:val="normaltextrun"/>
          <w:i/>
          <w:iCs/>
        </w:rPr>
        <w:t>software</w:t>
      </w:r>
      <w:r w:rsidR="00EE58FE" w:rsidRPr="00A57BD3">
        <w:rPr>
          <w:rStyle w:val="normaltextrun"/>
        </w:rPr>
        <w:t xml:space="preserve"> che </w:t>
      </w:r>
      <w:r w:rsidR="00EE58FE" w:rsidRPr="00A57BD3">
        <w:rPr>
          <w:rStyle w:val="normaltextrun"/>
          <w:i/>
          <w:iCs/>
        </w:rPr>
        <w:t>hardware</w:t>
      </w:r>
      <w:r w:rsidRPr="00A57BD3">
        <w:rPr>
          <w:rStyle w:val="normaltextrun"/>
          <w:i/>
          <w:iCs/>
        </w:rPr>
        <w:t xml:space="preserve"> </w:t>
      </w:r>
      <w:r w:rsidRPr="00A57BD3">
        <w:rPr>
          <w:rStyle w:val="normaltextrun"/>
        </w:rPr>
        <w:t>(anche ai fini del rilascio delle abilitazioni agli utenti ad accedere alle applicazioni).</w:t>
      </w:r>
    </w:p>
    <w:p w14:paraId="61BC1EC1" w14:textId="5F97A7CB" w:rsidR="00EE58FE" w:rsidRDefault="001E74FB" w:rsidP="00EE58FE">
      <w:pPr>
        <w:pStyle w:val="paragraph"/>
        <w:spacing w:before="0" w:beforeAutospacing="0" w:after="0" w:afterAutospacing="0" w:line="276" w:lineRule="auto"/>
        <w:ind w:left="270"/>
        <w:jc w:val="both"/>
        <w:textAlignment w:val="baseline"/>
        <w:rPr>
          <w:rStyle w:val="normaltextrun"/>
        </w:rPr>
      </w:pPr>
      <w:r w:rsidRPr="00A57BD3">
        <w:rPr>
          <w:rStyle w:val="normaltextrun"/>
        </w:rPr>
        <w:t>Capacità di realizzare</w:t>
      </w:r>
      <w:r w:rsidR="00EE58FE" w:rsidRPr="00A57BD3">
        <w:rPr>
          <w:rStyle w:val="normaltextrun"/>
        </w:rPr>
        <w:t xml:space="preserve"> </w:t>
      </w:r>
      <w:r w:rsidR="00A67FA9">
        <w:rPr>
          <w:rStyle w:val="normaltextrun"/>
        </w:rPr>
        <w:t xml:space="preserve">e di sviluppare </w:t>
      </w:r>
      <w:r w:rsidR="00EE58FE" w:rsidRPr="00A57BD3">
        <w:rPr>
          <w:rStyle w:val="normaltextrun"/>
        </w:rPr>
        <w:t>banche dati</w:t>
      </w:r>
      <w:r w:rsidR="00A67FA9">
        <w:rPr>
          <w:rStyle w:val="normaltextrun"/>
        </w:rPr>
        <w:t xml:space="preserve">, </w:t>
      </w:r>
      <w:r w:rsidR="003E2901">
        <w:rPr>
          <w:rStyle w:val="normaltextrun"/>
        </w:rPr>
        <w:t>nonché</w:t>
      </w:r>
      <w:r w:rsidR="00EE58FE" w:rsidRPr="00A57BD3">
        <w:rPr>
          <w:rStyle w:val="normaltextrun"/>
        </w:rPr>
        <w:t xml:space="preserve"> applicazioni di automazione d’ufficio.</w:t>
      </w:r>
    </w:p>
    <w:p w14:paraId="08F4B373" w14:textId="656FE5BE" w:rsidR="00EE58FE" w:rsidRPr="00A57BD3" w:rsidRDefault="001E74FB" w:rsidP="00EE58FE">
      <w:pPr>
        <w:pStyle w:val="paragraph"/>
        <w:spacing w:before="0" w:beforeAutospacing="0" w:after="0" w:afterAutospacing="0" w:line="276" w:lineRule="auto"/>
        <w:ind w:left="270"/>
        <w:jc w:val="both"/>
        <w:textAlignment w:val="baseline"/>
        <w:rPr>
          <w:rStyle w:val="normaltextrun"/>
        </w:rPr>
      </w:pPr>
      <w:r w:rsidRPr="00A57BD3">
        <w:rPr>
          <w:rStyle w:val="normaltextrun"/>
        </w:rPr>
        <w:t xml:space="preserve">Capacità di supportare </w:t>
      </w:r>
      <w:r w:rsidR="00EE58FE" w:rsidRPr="00A57BD3">
        <w:rPr>
          <w:rStyle w:val="normaltextrun"/>
        </w:rPr>
        <w:t xml:space="preserve">le professionalità superiori </w:t>
      </w:r>
      <w:r w:rsidRPr="00A57BD3">
        <w:rPr>
          <w:rStyle w:val="normaltextrun"/>
        </w:rPr>
        <w:t>ne</w:t>
      </w:r>
      <w:r w:rsidR="00EE58FE" w:rsidRPr="00A57BD3">
        <w:rPr>
          <w:rStyle w:val="normaltextrun"/>
        </w:rPr>
        <w:t>lle attività di rilevazione, organizzazione e gestione dei dati statistici</w:t>
      </w:r>
      <w:r w:rsidRPr="00A57BD3">
        <w:rPr>
          <w:rStyle w:val="normaltextrun"/>
        </w:rPr>
        <w:t>.</w:t>
      </w:r>
    </w:p>
    <w:p w14:paraId="23DA90E5" w14:textId="0B730DFA" w:rsidR="001E74FB" w:rsidRPr="00A57BD3" w:rsidRDefault="00A67FA9" w:rsidP="001E74FB">
      <w:pPr>
        <w:shd w:val="clear" w:color="auto" w:fill="FFFFFF" w:themeFill="background1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A9">
        <w:rPr>
          <w:rFonts w:ascii="Times New Roman" w:eastAsia="Times New Roman" w:hAnsi="Times New Roman" w:cs="Times New Roman"/>
          <w:sz w:val="24"/>
          <w:szCs w:val="24"/>
        </w:rPr>
        <w:t>C</w:t>
      </w:r>
      <w:r w:rsidR="001E74FB" w:rsidRPr="00A57BD3">
        <w:rPr>
          <w:rFonts w:ascii="Times New Roman" w:eastAsia="Times New Roman" w:hAnsi="Times New Roman" w:cs="Times New Roman"/>
          <w:sz w:val="24"/>
          <w:szCs w:val="24"/>
        </w:rPr>
        <w:t>apacità di assumere autonoma responsabilità in relazione a unità operative interne, ovvero nell’ambito di singoli processi o fasi, previsti in attuazione di direttive per il raggiungimento dei risultati nel proprio contesto di lavoro, secondo le normative vigenti e il CCNL di riferimento.</w:t>
      </w:r>
    </w:p>
    <w:p w14:paraId="11A0B395" w14:textId="77777777" w:rsidR="00A67FA9" w:rsidRDefault="00A67FA9" w:rsidP="00EE58FE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Hlk170732588"/>
    </w:p>
    <w:p w14:paraId="23701085" w14:textId="57EBF19B" w:rsidR="00EE58FE" w:rsidRPr="00A57BD3" w:rsidRDefault="00EE58FE" w:rsidP="00EE58FE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Capacità comportamentali: </w:t>
      </w:r>
    </w:p>
    <w:p w14:paraId="11F17B21" w14:textId="77777777" w:rsidR="00466845" w:rsidRPr="00466845" w:rsidRDefault="00466845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368BA5" w14:textId="7D8908DF" w:rsidR="00EE58FE" w:rsidRPr="00A57BD3" w:rsidRDefault="00EE58FE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comunicative nell’ambito del contesto organizzativo;</w:t>
      </w:r>
    </w:p>
    <w:p w14:paraId="5097FDCD" w14:textId="77777777" w:rsidR="00EE58FE" w:rsidRPr="00A57BD3" w:rsidRDefault="00EE58FE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71F07889" w14:textId="77777777" w:rsidR="00EE58FE" w:rsidRPr="00A57BD3" w:rsidRDefault="00EE58FE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gruppo;</w:t>
      </w:r>
    </w:p>
    <w:p w14:paraId="314D2285" w14:textId="1A82DB2C" w:rsidR="00EE58FE" w:rsidRPr="00A57BD3" w:rsidRDefault="00EE58FE" w:rsidP="00C20E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Flessibilità operativa</w:t>
      </w:r>
    </w:p>
    <w:p w14:paraId="291EF164" w14:textId="77777777" w:rsidR="00EC2F51" w:rsidRPr="00A57BD3" w:rsidRDefault="00EC2F51" w:rsidP="00EC2F5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5"/>
    <w:p w14:paraId="773220CE" w14:textId="004FD35D" w:rsidR="00EE58FE" w:rsidRPr="00916193" w:rsidRDefault="00EE58FE" w:rsidP="00EE58F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Confluisce nell’Area degli assistenti, Famiglia professionale dei servizi </w:t>
      </w:r>
      <w:r w:rsidR="008837CF" w:rsidRPr="4C4BF7EE">
        <w:rPr>
          <w:rFonts w:ascii="Times New Roman" w:eastAsia="Times New Roman" w:hAnsi="Times New Roman" w:cs="Times New Roman"/>
          <w:sz w:val="24"/>
          <w:szCs w:val="24"/>
        </w:rPr>
        <w:t>statistico-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>informatici il personale già inquadrato nell’Area funzionale seconda con il seguente Profilo professionale: ASSISTENTE INFORMATICO.</w:t>
      </w:r>
      <w:r w:rsidR="00916193">
        <w:t xml:space="preserve"> </w:t>
      </w:r>
      <w:bookmarkStart w:id="16" w:name="_Hlk179557166"/>
      <w:r w:rsidR="00916193" w:rsidRPr="4C4BF7EE">
        <w:rPr>
          <w:rFonts w:ascii="Times New Roman" w:eastAsia="Times New Roman" w:hAnsi="Times New Roman" w:cs="Times New Roman"/>
          <w:sz w:val="24"/>
          <w:szCs w:val="24"/>
        </w:rPr>
        <w:t xml:space="preserve">In questa famiglia confluirà anche la figura professionale prevista dal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916193" w:rsidRPr="4C4BF7EE">
        <w:rPr>
          <w:rFonts w:ascii="Times New Roman" w:eastAsia="Times New Roman" w:hAnsi="Times New Roman" w:cs="Times New Roman"/>
          <w:sz w:val="24"/>
          <w:szCs w:val="24"/>
        </w:rPr>
        <w:t xml:space="preserve"> 80/2021 e sue modificazioni </w:t>
      </w:r>
      <w:r w:rsidR="00916193" w:rsidRPr="00A67FA9">
        <w:rPr>
          <w:rFonts w:ascii="Times New Roman" w:eastAsia="Times New Roman" w:hAnsi="Times New Roman" w:cs="Times New Roman"/>
          <w:sz w:val="24"/>
          <w:szCs w:val="24"/>
        </w:rPr>
        <w:t>de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>l tecnico IT</w:t>
      </w:r>
      <w:r w:rsidR="00916193" w:rsidRPr="00A67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193" w:rsidRPr="00C20E5B">
        <w:rPr>
          <w:rFonts w:ascii="Times New Roman" w:eastAsia="Times New Roman" w:hAnsi="Times New Roman" w:cs="Times New Roman"/>
          <w:sz w:val="24"/>
          <w:szCs w:val="24"/>
        </w:rPr>
        <w:t>junior all’esito</w:t>
      </w:r>
      <w:r w:rsidR="00916193" w:rsidRPr="4C4BF7EE">
        <w:rPr>
          <w:rFonts w:ascii="Times New Roman" w:eastAsia="Times New Roman" w:hAnsi="Times New Roman" w:cs="Times New Roman"/>
          <w:sz w:val="24"/>
          <w:szCs w:val="24"/>
        </w:rPr>
        <w:t xml:space="preserve"> della stabilizzazione prevista dal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A67FA9" w:rsidRPr="4C4BF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193" w:rsidRPr="4C4BF7EE">
        <w:rPr>
          <w:rFonts w:ascii="Times New Roman" w:eastAsia="Times New Roman" w:hAnsi="Times New Roman" w:cs="Times New Roman"/>
          <w:sz w:val="24"/>
          <w:szCs w:val="24"/>
        </w:rPr>
        <w:t>19/2024.</w:t>
      </w:r>
    </w:p>
    <w:p w14:paraId="4FFC49CE" w14:textId="0CBFC68C" w:rsidR="00466845" w:rsidRDefault="00466845" w:rsidP="00770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7" w:name="_Hlk149572666"/>
      <w:bookmarkEnd w:id="9"/>
      <w:bookmarkEnd w:id="16"/>
    </w:p>
    <w:p w14:paraId="3430B0CB" w14:textId="77777777" w:rsidR="00C20E5B" w:rsidRDefault="00C20E5B" w:rsidP="00770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A8" w14:textId="392B5F85" w:rsidR="00F73A52" w:rsidRDefault="000B1D17" w:rsidP="00770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AREA FUNZIONARI</w:t>
      </w:r>
    </w:p>
    <w:p w14:paraId="35AC25C1" w14:textId="56DEEDE3" w:rsidR="386CF611" w:rsidRDefault="386CF611" w:rsidP="386CF61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00000AA" w14:textId="416740A6" w:rsidR="00F73A52" w:rsidRPr="00A57BD3" w:rsidRDefault="000B1D17" w:rsidP="00770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Famiglia </w:t>
      </w:r>
      <w:r w:rsidR="009301DC"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de</w:t>
      </w:r>
      <w:r w:rsidR="00F12F16"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 servizi</w:t>
      </w:r>
      <w:r w:rsidR="004D06B0"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giu</w:t>
      </w:r>
      <w:r w:rsidR="005441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diziari e </w:t>
      </w:r>
      <w:r w:rsidR="286828F0" w:rsidRPr="3A8EEC2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di supporto alla </w:t>
      </w:r>
      <w:r w:rsidR="286828F0" w:rsidRPr="134A7A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giurisdizione</w:t>
      </w:r>
    </w:p>
    <w:p w14:paraId="423E2BAF" w14:textId="77777777" w:rsidR="0073513B" w:rsidRPr="00A57BD3" w:rsidRDefault="0073513B">
      <w:pPr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bookmarkEnd w:id="17"/>
    <w:p w14:paraId="000000AB" w14:textId="77777777" w:rsidR="00F73A52" w:rsidRPr="00A57BD3" w:rsidRDefault="000B1D17" w:rsidP="00637C0D">
      <w:pPr>
        <w:spacing w:after="12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7B05CA84" w14:textId="77777777" w:rsidR="00A67FA9" w:rsidRDefault="000B1D17" w:rsidP="00BA19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70738010"/>
      <w:r w:rsidRPr="00A67FA9">
        <w:rPr>
          <w:rFonts w:ascii="Times New Roman" w:eastAsia="Times New Roman" w:hAnsi="Times New Roman" w:cs="Times New Roman"/>
          <w:sz w:val="24"/>
          <w:szCs w:val="24"/>
        </w:rPr>
        <w:t xml:space="preserve">conoscenze </w:t>
      </w:r>
      <w:r w:rsidR="005864B7" w:rsidRPr="00A67FA9">
        <w:rPr>
          <w:rFonts w:ascii="Times New Roman" w:eastAsia="Times New Roman" w:hAnsi="Times New Roman" w:cs="Times New Roman"/>
          <w:sz w:val="24"/>
          <w:szCs w:val="24"/>
        </w:rPr>
        <w:t>generali</w:t>
      </w:r>
      <w:r w:rsidR="00341137" w:rsidRPr="00A67FA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255654" w:rsidRPr="00A67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FA9">
        <w:rPr>
          <w:rFonts w:ascii="Times New Roman" w:eastAsia="Times New Roman" w:hAnsi="Times New Roman" w:cs="Times New Roman"/>
          <w:sz w:val="24"/>
          <w:szCs w:val="24"/>
        </w:rPr>
        <w:t>specialistiche</w:t>
      </w:r>
      <w:r w:rsidR="00255654" w:rsidRPr="00A67FA9">
        <w:rPr>
          <w:rFonts w:ascii="Times New Roman" w:eastAsia="Times New Roman" w:hAnsi="Times New Roman" w:cs="Times New Roman"/>
          <w:sz w:val="24"/>
          <w:szCs w:val="24"/>
        </w:rPr>
        <w:t xml:space="preserve">, teoriche e pratiche </w:t>
      </w:r>
      <w:bookmarkEnd w:id="18"/>
      <w:r w:rsidRPr="00A67FA9">
        <w:rPr>
          <w:rFonts w:ascii="Times New Roman" w:eastAsia="Times New Roman" w:hAnsi="Times New Roman" w:cs="Times New Roman"/>
          <w:sz w:val="24"/>
          <w:szCs w:val="24"/>
        </w:rPr>
        <w:t xml:space="preserve">in ambito </w:t>
      </w:r>
      <w:r w:rsidR="00341137" w:rsidRPr="00A67FA9">
        <w:rPr>
          <w:rFonts w:ascii="Times New Roman" w:eastAsia="Times New Roman" w:hAnsi="Times New Roman" w:cs="Times New Roman"/>
          <w:sz w:val="24"/>
          <w:szCs w:val="24"/>
        </w:rPr>
        <w:t xml:space="preserve">del diritto </w:t>
      </w:r>
      <w:r w:rsidR="000E37A3" w:rsidRPr="00A67FA9">
        <w:rPr>
          <w:rFonts w:ascii="Times New Roman" w:eastAsia="Times New Roman" w:hAnsi="Times New Roman" w:cs="Times New Roman"/>
          <w:sz w:val="24"/>
          <w:szCs w:val="24"/>
        </w:rPr>
        <w:t>amministrativo, del</w:t>
      </w:r>
      <w:r w:rsidR="00341137" w:rsidRPr="00A67FA9">
        <w:rPr>
          <w:rFonts w:ascii="Times New Roman" w:eastAsia="Times New Roman" w:hAnsi="Times New Roman" w:cs="Times New Roman"/>
          <w:sz w:val="24"/>
          <w:szCs w:val="24"/>
        </w:rPr>
        <w:t xml:space="preserve"> diritto penale e civile sostanziale e processuale, </w:t>
      </w:r>
      <w:r w:rsidR="000E37A3" w:rsidRPr="00A67FA9">
        <w:rPr>
          <w:rFonts w:ascii="Times New Roman" w:eastAsia="Times New Roman" w:hAnsi="Times New Roman" w:cs="Times New Roman"/>
          <w:sz w:val="24"/>
          <w:szCs w:val="24"/>
        </w:rPr>
        <w:t>di contabilità di Stato</w:t>
      </w:r>
      <w:r w:rsidR="00341137" w:rsidRPr="00A67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34D" w:rsidRPr="00A67FA9">
        <w:rPr>
          <w:rFonts w:ascii="Times New Roman" w:eastAsia="Times New Roman" w:hAnsi="Times New Roman" w:cs="Times New Roman"/>
          <w:sz w:val="24"/>
          <w:szCs w:val="24"/>
        </w:rPr>
        <w:t>e dei servizi di cancelleria</w:t>
      </w:r>
      <w:r w:rsidRPr="00A67FA9">
        <w:rPr>
          <w:rFonts w:ascii="Times New Roman" w:eastAsia="Times New Roman" w:hAnsi="Times New Roman" w:cs="Times New Roman"/>
          <w:sz w:val="24"/>
          <w:szCs w:val="24"/>
        </w:rPr>
        <w:t>;</w:t>
      </w:r>
      <w:r w:rsidR="00445546" w:rsidRPr="00A67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9" w:name="_Hlk179557332"/>
    </w:p>
    <w:p w14:paraId="000000AD" w14:textId="1901F44C" w:rsidR="00F73A52" w:rsidRPr="00A67FA9" w:rsidRDefault="000B1D17" w:rsidP="00BA194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A9">
        <w:rPr>
          <w:rFonts w:ascii="Times New Roman" w:eastAsia="Times New Roman" w:hAnsi="Times New Roman" w:cs="Times New Roman"/>
          <w:sz w:val="24"/>
          <w:szCs w:val="24"/>
        </w:rPr>
        <w:t>conoscenza dei processi organizzativi e gestionali dell’amministrazione;</w:t>
      </w:r>
    </w:p>
    <w:p w14:paraId="5E6C499F" w14:textId="77777777" w:rsidR="00C943DA" w:rsidRPr="00A57BD3" w:rsidRDefault="000B1D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</w:t>
      </w:r>
      <w:r w:rsidR="00891CA3" w:rsidRPr="00A57BD3">
        <w:rPr>
          <w:rFonts w:ascii="Times New Roman" w:eastAsia="Times New Roman" w:hAnsi="Times New Roman" w:cs="Times New Roman"/>
          <w:sz w:val="24"/>
          <w:szCs w:val="24"/>
        </w:rPr>
        <w:t xml:space="preserve"> (almeno livello B1/B2 previsto dal QCER)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C46E1A" w14:textId="3C950B30" w:rsidR="00F314AD" w:rsidRPr="00A57BD3" w:rsidRDefault="00F314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conoscenza dei programmi informatici più diffusi, di quelli in uso all’amministrazione e di </w:t>
      </w:r>
      <w:r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gestionali utilizzati in relazione ai processi lavorativi di competenza</w:t>
      </w:r>
      <w:bookmarkEnd w:id="19"/>
      <w:r w:rsidRPr="00A57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8747A7" w14:textId="77777777" w:rsidR="00C943DA" w:rsidRPr="00A57BD3" w:rsidRDefault="00C943DA" w:rsidP="00F314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2" w14:textId="5E9EEF12" w:rsidR="00F73A52" w:rsidRPr="00A57BD3" w:rsidRDefault="000B1D17" w:rsidP="00637C0D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Competenze professi</w:t>
      </w:r>
      <w:r w:rsidR="00B50504" w:rsidRPr="00A57BD3">
        <w:rPr>
          <w:rFonts w:ascii="Times New Roman" w:eastAsia="Times New Roman" w:hAnsi="Times New Roman" w:cs="Times New Roman"/>
          <w:b/>
          <w:sz w:val="24"/>
          <w:szCs w:val="24"/>
        </w:rPr>
        <w:t>onal</w:t>
      </w: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 xml:space="preserve">i: </w:t>
      </w:r>
    </w:p>
    <w:p w14:paraId="600B6A76" w14:textId="77777777" w:rsidR="00A67FA9" w:rsidRDefault="003B5B4B" w:rsidP="00516D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53CA6AA">
        <w:rPr>
          <w:rFonts w:ascii="Times New Roman" w:eastAsia="Times New Roman" w:hAnsi="Times New Roman" w:cs="Times New Roman"/>
          <w:sz w:val="24"/>
          <w:szCs w:val="24"/>
        </w:rPr>
        <w:t xml:space="preserve">Capacità di svolgere, </w:t>
      </w:r>
      <w:bookmarkStart w:id="20" w:name="_Hlk179377202"/>
      <w:r w:rsidRPr="353CA6AA">
        <w:rPr>
          <w:rFonts w:ascii="Times New Roman" w:eastAsia="Times New Roman" w:hAnsi="Times New Roman" w:cs="Times New Roman"/>
          <w:sz w:val="24"/>
          <w:szCs w:val="24"/>
        </w:rPr>
        <w:t xml:space="preserve">nel quadro di indirizzi e direttive generali </w:t>
      </w:r>
      <w:bookmarkEnd w:id="20"/>
      <w:r w:rsidRPr="353CA6AA">
        <w:rPr>
          <w:rFonts w:ascii="Times New Roman" w:eastAsia="Times New Roman" w:hAnsi="Times New Roman" w:cs="Times New Roman"/>
          <w:sz w:val="24"/>
          <w:szCs w:val="24"/>
        </w:rPr>
        <w:t xml:space="preserve">e con </w:t>
      </w:r>
      <w:r w:rsidR="00421878" w:rsidRPr="353CA6AA">
        <w:rPr>
          <w:rFonts w:ascii="Times New Roman" w:eastAsia="Times New Roman" w:hAnsi="Times New Roman" w:cs="Times New Roman"/>
          <w:sz w:val="24"/>
          <w:szCs w:val="24"/>
        </w:rPr>
        <w:t>competenze</w:t>
      </w:r>
      <w:r w:rsidRPr="353CA6AA">
        <w:rPr>
          <w:rFonts w:ascii="Times New Roman" w:eastAsia="Times New Roman" w:hAnsi="Times New Roman" w:cs="Times New Roman"/>
          <w:sz w:val="24"/>
          <w:szCs w:val="24"/>
        </w:rPr>
        <w:t xml:space="preserve"> di analisi e sintesi funzioni di studio</w:t>
      </w:r>
      <w:r w:rsidR="00450900" w:rsidRPr="353CA6AA">
        <w:rPr>
          <w:rFonts w:ascii="Times New Roman" w:eastAsia="Times New Roman" w:hAnsi="Times New Roman" w:cs="Times New Roman"/>
          <w:sz w:val="24"/>
          <w:szCs w:val="24"/>
        </w:rPr>
        <w:t>, di approfondimento</w:t>
      </w:r>
      <w:r w:rsidRPr="353CA6AA"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r w:rsidR="003C1F7F" w:rsidRPr="353CA6AA">
        <w:rPr>
          <w:rFonts w:ascii="Times New Roman" w:eastAsia="Times New Roman" w:hAnsi="Times New Roman" w:cs="Times New Roman"/>
          <w:sz w:val="24"/>
          <w:szCs w:val="24"/>
        </w:rPr>
        <w:t>collaborazione all</w:t>
      </w:r>
      <w:r w:rsidR="00E0716D" w:rsidRPr="353CA6AA">
        <w:rPr>
          <w:rFonts w:ascii="Times New Roman" w:eastAsia="Times New Roman" w:hAnsi="Times New Roman" w:cs="Times New Roman"/>
          <w:sz w:val="24"/>
          <w:szCs w:val="24"/>
        </w:rPr>
        <w:t xml:space="preserve">’amministrazione e specificamente alla </w:t>
      </w:r>
      <w:r w:rsidR="00400DBC" w:rsidRPr="353CA6AA">
        <w:rPr>
          <w:rFonts w:ascii="Times New Roman" w:eastAsia="Times New Roman" w:hAnsi="Times New Roman" w:cs="Times New Roman"/>
          <w:sz w:val="24"/>
          <w:szCs w:val="24"/>
        </w:rPr>
        <w:t>giurisdizione, assicurando</w:t>
      </w:r>
      <w:r w:rsidR="003C1F7F" w:rsidRPr="353CA6AA">
        <w:rPr>
          <w:rFonts w:ascii="Times New Roman" w:eastAsia="Times New Roman" w:hAnsi="Times New Roman" w:cs="Times New Roman"/>
          <w:sz w:val="24"/>
          <w:szCs w:val="24"/>
        </w:rPr>
        <w:t xml:space="preserve"> il presidio delle attività</w:t>
      </w:r>
      <w:r w:rsidR="00F1503F" w:rsidRPr="353CA6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1F7F" w:rsidRPr="353CA6AA">
        <w:rPr>
          <w:rFonts w:ascii="Times New Roman" w:eastAsia="Times New Roman" w:hAnsi="Times New Roman" w:cs="Times New Roman"/>
          <w:sz w:val="24"/>
          <w:szCs w:val="24"/>
        </w:rPr>
        <w:t xml:space="preserve"> che la legge attribuisce all</w:t>
      </w:r>
      <w:r w:rsidR="00E0716D" w:rsidRPr="353CA6AA">
        <w:rPr>
          <w:rFonts w:ascii="Times New Roman" w:eastAsia="Times New Roman" w:hAnsi="Times New Roman" w:cs="Times New Roman"/>
          <w:sz w:val="24"/>
          <w:szCs w:val="24"/>
        </w:rPr>
        <w:t>e</w:t>
      </w:r>
      <w:r w:rsidR="003C1F7F" w:rsidRPr="353CA6AA">
        <w:rPr>
          <w:rFonts w:ascii="Times New Roman" w:eastAsia="Times New Roman" w:hAnsi="Times New Roman" w:cs="Times New Roman"/>
          <w:sz w:val="24"/>
          <w:szCs w:val="24"/>
        </w:rPr>
        <w:t xml:space="preserve"> competenz</w:t>
      </w:r>
      <w:r w:rsidR="00E0716D" w:rsidRPr="353CA6A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C0602" w:rsidRPr="353CA6AA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E0716D" w:rsidRPr="353CA6AA">
        <w:rPr>
          <w:rFonts w:ascii="Times New Roman" w:eastAsia="Times New Roman" w:hAnsi="Times New Roman" w:cs="Times New Roman"/>
          <w:sz w:val="24"/>
          <w:szCs w:val="24"/>
        </w:rPr>
        <w:t>le</w:t>
      </w:r>
      <w:r w:rsidR="004C0602" w:rsidRPr="353CA6AA">
        <w:rPr>
          <w:rFonts w:ascii="Times New Roman" w:eastAsia="Times New Roman" w:hAnsi="Times New Roman" w:cs="Times New Roman"/>
          <w:sz w:val="24"/>
          <w:szCs w:val="24"/>
        </w:rPr>
        <w:t xml:space="preserve"> cancell</w:t>
      </w:r>
      <w:r w:rsidR="00E0716D" w:rsidRPr="353CA6AA">
        <w:rPr>
          <w:rFonts w:ascii="Times New Roman" w:eastAsia="Times New Roman" w:hAnsi="Times New Roman" w:cs="Times New Roman"/>
          <w:sz w:val="24"/>
          <w:szCs w:val="24"/>
        </w:rPr>
        <w:t>erie</w:t>
      </w:r>
      <w:r w:rsidR="5848A4D3" w:rsidRPr="353CA6AA">
        <w:rPr>
          <w:rFonts w:ascii="Times New Roman" w:eastAsia="Times New Roman" w:hAnsi="Times New Roman" w:cs="Times New Roman"/>
          <w:sz w:val="24"/>
          <w:szCs w:val="24"/>
        </w:rPr>
        <w:t xml:space="preserve">, al fine di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>assicura</w:t>
      </w:r>
      <w:r w:rsidR="5848A4D3" w:rsidRPr="353CA6AA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>un qualificato supporto all’attività giurisdizionale</w:t>
      </w:r>
      <w:r w:rsidR="5848A4D3" w:rsidRPr="353CA6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1" w:name="_Hlk179556981"/>
    </w:p>
    <w:p w14:paraId="6820FA42" w14:textId="71803F5B" w:rsidR="00847264" w:rsidRDefault="00847264" w:rsidP="00516D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264">
        <w:rPr>
          <w:rFonts w:ascii="Times New Roman" w:eastAsia="Times New Roman" w:hAnsi="Times New Roman" w:cs="Times New Roman"/>
          <w:sz w:val="24"/>
          <w:szCs w:val="24"/>
        </w:rPr>
        <w:t>Capacità di coordinamento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di responsabilità</w:t>
      </w:r>
      <w:r w:rsidRPr="00847264">
        <w:rPr>
          <w:rFonts w:ascii="Times New Roman" w:eastAsia="Times New Roman" w:hAnsi="Times New Roman" w:cs="Times New Roman"/>
          <w:sz w:val="24"/>
          <w:szCs w:val="24"/>
        </w:rPr>
        <w:t xml:space="preserve"> in relazione a unità organizzative interne, ovvero nell’ambito di singoli processi o fasi, previsti in attuazione di direttive per il raggiungimento dei risultati nel proprio contesto di lavoro, secondo le normative vigenti e il CCNL di riferimento.</w:t>
      </w:r>
    </w:p>
    <w:p w14:paraId="597ABCA0" w14:textId="5FDB3BCB" w:rsidR="00484B87" w:rsidRDefault="00484B87" w:rsidP="00484B8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A9">
        <w:rPr>
          <w:rFonts w:ascii="Times New Roman" w:eastAsia="Times New Roman" w:hAnsi="Times New Roman" w:cs="Times New Roman"/>
          <w:sz w:val="24"/>
          <w:szCs w:val="24"/>
        </w:rPr>
        <w:t xml:space="preserve">Capacità di svolgere attività delegate dal dirigente amministrativo ai sensi dell’art. 17 comma 1 bis del 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>D.lgs.</w:t>
      </w:r>
      <w:r w:rsidRPr="00A67FA9">
        <w:rPr>
          <w:rFonts w:ascii="Times New Roman" w:eastAsia="Times New Roman" w:hAnsi="Times New Roman" w:cs="Times New Roman"/>
          <w:sz w:val="24"/>
          <w:szCs w:val="24"/>
        </w:rPr>
        <w:t xml:space="preserve"> 165/2001</w:t>
      </w:r>
      <w:r w:rsidRPr="00737BFF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1"/>
    <w:p w14:paraId="6E8C41C5" w14:textId="502133F3" w:rsidR="00516D45" w:rsidRDefault="00516D45" w:rsidP="00516D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D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Capacità di svolgere attività di collaborazione amministrativa e/o tecnica, in relazione ai processi organizzativi e gestionali connessi anche all’innovazione tecnica e informatica dei sistemi centrali e territoriali. </w:t>
      </w:r>
    </w:p>
    <w:p w14:paraId="5D0CBE66" w14:textId="38EBE0AA" w:rsidR="00E14342" w:rsidRPr="00516D45" w:rsidRDefault="00E14342" w:rsidP="00516D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lk180485801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14342">
        <w:rPr>
          <w:rFonts w:ascii="Times New Roman" w:eastAsia="Times New Roman" w:hAnsi="Times New Roman" w:cs="Times New Roman"/>
          <w:sz w:val="24"/>
          <w:szCs w:val="24"/>
        </w:rPr>
        <w:t>apacità di lavoro in autonomia accompagnato da capacità gestionali, organizzative e professionali atte a consentire la gestione efficace dei processi affidati ed il conseguimento degli obiettivi assegnati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conseguente </w:t>
      </w:r>
      <w:r w:rsidRPr="00E14342">
        <w:rPr>
          <w:rFonts w:ascii="Times New Roman" w:eastAsia="Times New Roman" w:hAnsi="Times New Roman" w:cs="Times New Roman"/>
          <w:sz w:val="24"/>
          <w:szCs w:val="24"/>
        </w:rPr>
        <w:t xml:space="preserve">responsabilità amministrative e di risultato sui </w:t>
      </w:r>
      <w:r>
        <w:rPr>
          <w:rFonts w:ascii="Times New Roman" w:eastAsia="Times New Roman" w:hAnsi="Times New Roman" w:cs="Times New Roman"/>
          <w:sz w:val="24"/>
          <w:szCs w:val="24"/>
        </w:rPr>
        <w:t>medesimi</w:t>
      </w:r>
      <w:r w:rsidRPr="00E14342">
        <w:rPr>
          <w:rFonts w:ascii="Times New Roman" w:eastAsia="Times New Roman" w:hAnsi="Times New Roman" w:cs="Times New Roman"/>
          <w:sz w:val="24"/>
          <w:szCs w:val="24"/>
        </w:rPr>
        <w:t xml:space="preserve">, con possibilità di autonoma assunzione di atti e decisioni, anche amministrative, in conformità agli ordinamenti di ciascuna amministrazione; </w:t>
      </w:r>
    </w:p>
    <w:bookmarkEnd w:id="22"/>
    <w:p w14:paraId="76D07E43" w14:textId="1EC784B7" w:rsidR="00516D45" w:rsidRPr="00A57BD3" w:rsidRDefault="00516D45" w:rsidP="00516D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D45">
        <w:rPr>
          <w:rFonts w:ascii="Times New Roman" w:eastAsia="Times New Roman" w:hAnsi="Times New Roman" w:cs="Times New Roman"/>
          <w:sz w:val="24"/>
          <w:szCs w:val="24"/>
        </w:rPr>
        <w:t>Capacità di individuare le soluzioni più adeguate, anche innovative, alle casistiche da trattare secondo le conoscenze di riferimento e di competenza.</w:t>
      </w:r>
    </w:p>
    <w:p w14:paraId="5E468876" w14:textId="77777777" w:rsidR="003C5AFC" w:rsidRPr="00A57BD3" w:rsidRDefault="001E74FB" w:rsidP="003C5AF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Capacità di supportare </w:t>
      </w:r>
      <w:r w:rsidR="0029710A"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i processi di </w:t>
      </w:r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>digitalizzazione e</w:t>
      </w:r>
      <w:r w:rsidR="00042113"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di</w:t>
      </w:r>
      <w:r w:rsidR="0029710A"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innovazione organizzativa </w:t>
      </w:r>
      <w:r w:rsidR="00D51549" w:rsidRPr="00A57BD3">
        <w:rPr>
          <w:rFonts w:ascii="Times New Roman" w:eastAsia="Times New Roman" w:hAnsi="Times New Roman" w:cs="Times New Roman"/>
          <w:bCs/>
          <w:sz w:val="24"/>
          <w:szCs w:val="24"/>
        </w:rPr>
        <w:t>dell’ufficio</w:t>
      </w:r>
      <w:r w:rsidR="003C5AFC" w:rsidRPr="00A57BD3">
        <w:rPr>
          <w:rFonts w:ascii="Times New Roman" w:eastAsia="Times New Roman" w:hAnsi="Times New Roman" w:cs="Times New Roman"/>
          <w:bCs/>
          <w:sz w:val="24"/>
          <w:szCs w:val="24"/>
        </w:rPr>
        <w:t>, nonché di monitoraggio dei risultati.</w:t>
      </w:r>
    </w:p>
    <w:p w14:paraId="71A3564E" w14:textId="257C7543" w:rsidR="0029710A" w:rsidRPr="00A57BD3" w:rsidRDefault="003C5AFC" w:rsidP="0029710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Capacità di provvedere agli adempimenti connessi </w:t>
      </w:r>
      <w:r w:rsidR="00042113" w:rsidRPr="00A57BD3">
        <w:rPr>
          <w:rFonts w:ascii="Times New Roman" w:eastAsia="Times New Roman" w:hAnsi="Times New Roman" w:cs="Times New Roman"/>
          <w:bCs/>
          <w:sz w:val="24"/>
          <w:szCs w:val="24"/>
        </w:rPr>
        <w:t>alle spese di giustizia e di funzionamento</w:t>
      </w:r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42113"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00000B4" w14:textId="5A99CB12" w:rsidR="00F73A52" w:rsidRDefault="003C5AFC" w:rsidP="00637C0D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164168375"/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Capacità di fornire collaborazione 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>specializzata al dirigente</w:t>
      </w:r>
      <w:r w:rsidR="00400DBC" w:rsidRPr="00A57BD3">
        <w:rPr>
          <w:rFonts w:ascii="Times New Roman" w:eastAsia="Times New Roman" w:hAnsi="Times New Roman" w:cs="Times New Roman"/>
          <w:sz w:val="24"/>
          <w:szCs w:val="24"/>
        </w:rPr>
        <w:t xml:space="preserve"> e alla giurisdizione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 xml:space="preserve"> al fine di assicurare </w:t>
      </w:r>
      <w:r w:rsidR="00400DBC" w:rsidRPr="00A57BD3">
        <w:rPr>
          <w:rFonts w:ascii="Times New Roman" w:eastAsia="Times New Roman" w:hAnsi="Times New Roman" w:cs="Times New Roman"/>
          <w:sz w:val="24"/>
          <w:szCs w:val="24"/>
        </w:rPr>
        <w:t>l’andamento efficace ed efficiente</w:t>
      </w:r>
      <w:r w:rsidR="00421878">
        <w:rPr>
          <w:rFonts w:ascii="Times New Roman" w:eastAsia="Times New Roman" w:hAnsi="Times New Roman" w:cs="Times New Roman"/>
          <w:sz w:val="24"/>
          <w:szCs w:val="24"/>
        </w:rPr>
        <w:t>, nonché il coordinamento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 xml:space="preserve"> delle attività e dei servizi nell’ambito delle diverse modalità organizzative.</w:t>
      </w:r>
    </w:p>
    <w:p w14:paraId="24CC7BD5" w14:textId="5518F67C" w:rsidR="00907127" w:rsidRPr="00A57BD3" w:rsidRDefault="003C5AFC" w:rsidP="00637C0D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lk177658693"/>
      <w:bookmarkEnd w:id="23"/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>Capacità di effettuare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 xml:space="preserve"> interventi nel contesto di iniziative formative, partecipa</w:t>
      </w:r>
      <w:r w:rsidR="000D357E" w:rsidRPr="00A57BD3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D357E" w:rsidRPr="00A57BD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 xml:space="preserve"> all’attività didattica dell’amministrazione</w:t>
      </w:r>
      <w:bookmarkEnd w:id="24"/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B1188E0" w14:textId="77777777" w:rsidR="007652D3" w:rsidRDefault="007652D3" w:rsidP="00637C0D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6" w14:textId="76C27776" w:rsidR="00F73A52" w:rsidRPr="00A57BD3" w:rsidRDefault="000B1D17" w:rsidP="00637C0D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Capacità comportamentali: </w:t>
      </w:r>
    </w:p>
    <w:p w14:paraId="000000B9" w14:textId="7891D4E0" w:rsidR="00F73A52" w:rsidRPr="00A57BD3" w:rsidRDefault="000B1D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bookmarkStart w:id="25" w:name="_Hlk172115620"/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</w:t>
      </w:r>
      <w:r w:rsidR="000E0FC9" w:rsidRPr="00A57B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favorire l’armonia e la coesione nel contesto lavorativo;</w:t>
      </w:r>
      <w:r w:rsidR="0076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BC" w14:textId="77777777" w:rsidR="00F73A52" w:rsidRPr="00A57BD3" w:rsidRDefault="000B1D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orientamento all’utenza interna ed esterna; </w:t>
      </w:r>
    </w:p>
    <w:p w14:paraId="000000BD" w14:textId="77777777" w:rsidR="00F73A52" w:rsidRPr="00A57BD3" w:rsidRDefault="000B1D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i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propositive e di orientamento alla risoluzione di problematiche (</w:t>
      </w:r>
      <w:proofErr w:type="spellStart"/>
      <w:r w:rsidRPr="00A57BD3">
        <w:rPr>
          <w:rFonts w:ascii="Times New Roman" w:eastAsia="Times New Roman" w:hAnsi="Times New Roman" w:cs="Times New Roman"/>
          <w:i/>
          <w:sz w:val="24"/>
          <w:szCs w:val="24"/>
        </w:rPr>
        <w:t>problem</w:t>
      </w:r>
      <w:proofErr w:type="spellEnd"/>
      <w:r w:rsidRPr="00A57BD3">
        <w:rPr>
          <w:rFonts w:ascii="Times New Roman" w:eastAsia="Times New Roman" w:hAnsi="Times New Roman" w:cs="Times New Roman"/>
          <w:i/>
          <w:sz w:val="24"/>
          <w:szCs w:val="24"/>
        </w:rPr>
        <w:t xml:space="preserve"> solving);</w:t>
      </w:r>
    </w:p>
    <w:p w14:paraId="000000BE" w14:textId="06FE6771" w:rsidR="00F73A52" w:rsidRPr="00A57BD3" w:rsidRDefault="000B1D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autorganizzazione, di ottimizzare il lavoro e di rispettare i tempi e le scadenze</w:t>
      </w:r>
      <w:r w:rsidR="00344EB6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82C322" w14:textId="745956B5" w:rsidR="004F134D" w:rsidRPr="00A57BD3" w:rsidRDefault="004F13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297F00AB" w14:textId="68D31B89" w:rsidR="004F134D" w:rsidRPr="00A57BD3" w:rsidRDefault="004F134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bookmarkStart w:id="26" w:name="_Hlk170738981"/>
      <w:r w:rsidRPr="00A57BD3">
        <w:rPr>
          <w:rFonts w:ascii="Times New Roman" w:eastAsia="Times New Roman" w:hAnsi="Times New Roman" w:cs="Times New Roman"/>
          <w:sz w:val="24"/>
          <w:szCs w:val="24"/>
        </w:rPr>
        <w:t>Flessibilità operativa</w:t>
      </w:r>
      <w:r w:rsidR="00344EB6" w:rsidRPr="00A57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6F3AB8" w14:textId="751CCFB3" w:rsidR="00835718" w:rsidRPr="00A57BD3" w:rsidRDefault="00835718" w:rsidP="00835718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27" w:name="_Hlk149572810"/>
      <w:bookmarkEnd w:id="26"/>
      <w:r w:rsidRPr="00A57BD3">
        <w:rPr>
          <w:rStyle w:val="eop"/>
        </w:rPr>
        <w:t> </w:t>
      </w:r>
    </w:p>
    <w:bookmarkEnd w:id="25"/>
    <w:p w14:paraId="60B99F40" w14:textId="6C53221E" w:rsidR="00A6739A" w:rsidRDefault="000B1D17" w:rsidP="7530991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Confluisce </w:t>
      </w:r>
      <w:r w:rsidR="003E606C" w:rsidRPr="00A57BD3">
        <w:rPr>
          <w:rFonts w:ascii="Times New Roman" w:eastAsia="Times New Roman" w:hAnsi="Times New Roman" w:cs="Times New Roman"/>
          <w:sz w:val="24"/>
          <w:szCs w:val="24"/>
        </w:rPr>
        <w:t xml:space="preserve">nell’Area dei funzionari,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Famiglia professionale </w:t>
      </w:r>
      <w:r w:rsidR="003E606C" w:rsidRPr="00A57BD3">
        <w:rPr>
          <w:rFonts w:ascii="Times New Roman" w:eastAsia="Times New Roman" w:hAnsi="Times New Roman" w:cs="Times New Roman"/>
          <w:sz w:val="24"/>
          <w:szCs w:val="24"/>
        </w:rPr>
        <w:t xml:space="preserve">dei servizi </w:t>
      </w:r>
      <w:r w:rsidR="353AC6DD" w:rsidRPr="7530991E">
        <w:rPr>
          <w:rFonts w:ascii="Times New Roman" w:eastAsia="Times New Roman" w:hAnsi="Times New Roman" w:cs="Times New Roman"/>
          <w:sz w:val="24"/>
          <w:szCs w:val="24"/>
        </w:rPr>
        <w:t xml:space="preserve">giudiziari </w:t>
      </w:r>
      <w:r w:rsidR="00EC2F51" w:rsidRPr="7530991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353AC6DD" w:rsidRPr="7530991E">
        <w:rPr>
          <w:rFonts w:ascii="Times New Roman" w:eastAsia="Times New Roman" w:hAnsi="Times New Roman" w:cs="Times New Roman"/>
          <w:sz w:val="24"/>
          <w:szCs w:val="24"/>
        </w:rPr>
        <w:t>di supporto alla giurisdizione</w:t>
      </w:r>
      <w:r w:rsidR="003E606C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il personale già inquadrato</w:t>
      </w:r>
      <w:r w:rsidR="00370CA6" w:rsidRPr="00A57BD3">
        <w:rPr>
          <w:rFonts w:ascii="Times New Roman" w:eastAsia="Times New Roman" w:hAnsi="Times New Roman" w:cs="Times New Roman"/>
          <w:sz w:val="24"/>
          <w:szCs w:val="24"/>
        </w:rPr>
        <w:t xml:space="preserve"> nell’Area funzionale terza con i</w:t>
      </w:r>
      <w:r w:rsidR="0045552A" w:rsidRPr="00A57BD3">
        <w:rPr>
          <w:rFonts w:ascii="Times New Roman" w:eastAsia="Times New Roman" w:hAnsi="Times New Roman" w:cs="Times New Roman"/>
          <w:sz w:val="24"/>
          <w:szCs w:val="24"/>
        </w:rPr>
        <w:t>l</w:t>
      </w:r>
      <w:r w:rsidR="00370CA6" w:rsidRPr="00A57BD3">
        <w:rPr>
          <w:rFonts w:ascii="Times New Roman" w:eastAsia="Times New Roman" w:hAnsi="Times New Roman" w:cs="Times New Roman"/>
          <w:sz w:val="24"/>
          <w:szCs w:val="24"/>
        </w:rPr>
        <w:t xml:space="preserve"> seguent</w:t>
      </w:r>
      <w:r w:rsidR="0045552A" w:rsidRPr="00A57BD3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0CA6" w:rsidRPr="00A57BD3">
        <w:rPr>
          <w:rFonts w:ascii="Times New Roman" w:eastAsia="Times New Roman" w:hAnsi="Times New Roman" w:cs="Times New Roman"/>
          <w:sz w:val="24"/>
          <w:szCs w:val="24"/>
        </w:rPr>
        <w:t xml:space="preserve"> Profil</w:t>
      </w:r>
      <w:r w:rsidR="0045552A" w:rsidRPr="00A57BD3">
        <w:rPr>
          <w:rFonts w:ascii="Times New Roman" w:eastAsia="Times New Roman" w:hAnsi="Times New Roman" w:cs="Times New Roman"/>
          <w:sz w:val="24"/>
          <w:szCs w:val="24"/>
        </w:rPr>
        <w:t>o</w:t>
      </w:r>
      <w:r w:rsidR="00370CA6" w:rsidRPr="00A57BD3">
        <w:rPr>
          <w:rFonts w:ascii="Times New Roman" w:eastAsia="Times New Roman" w:hAnsi="Times New Roman" w:cs="Times New Roman"/>
          <w:sz w:val="24"/>
          <w:szCs w:val="24"/>
        </w:rPr>
        <w:t xml:space="preserve"> professional</w:t>
      </w:r>
      <w:r w:rsidR="0045552A" w:rsidRPr="00A57BD3">
        <w:rPr>
          <w:rFonts w:ascii="Times New Roman" w:eastAsia="Times New Roman" w:hAnsi="Times New Roman" w:cs="Times New Roman"/>
          <w:sz w:val="24"/>
          <w:szCs w:val="24"/>
        </w:rPr>
        <w:t>e</w:t>
      </w:r>
      <w:r w:rsidR="00370CA6" w:rsidRPr="00A57BD3">
        <w:rPr>
          <w:rFonts w:ascii="Times New Roman" w:eastAsia="Times New Roman" w:hAnsi="Times New Roman" w:cs="Times New Roman"/>
          <w:sz w:val="24"/>
          <w:szCs w:val="24"/>
        </w:rPr>
        <w:t>: FUNZIONARIO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GIUDIZIARIO</w:t>
      </w:r>
      <w:r w:rsidR="00584F73" w:rsidRPr="00A57B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4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39A" w:rsidRPr="5771F1E2">
        <w:rPr>
          <w:rFonts w:ascii="Times New Roman" w:eastAsia="Times New Roman" w:hAnsi="Times New Roman" w:cs="Times New Roman"/>
          <w:sz w:val="24"/>
          <w:szCs w:val="24"/>
        </w:rPr>
        <w:t xml:space="preserve">In questa famiglia confluirà anche la figura professionale prevista dal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A6739A" w:rsidRPr="5771F1E2">
        <w:rPr>
          <w:rFonts w:ascii="Times New Roman" w:eastAsia="Times New Roman" w:hAnsi="Times New Roman" w:cs="Times New Roman"/>
          <w:sz w:val="24"/>
          <w:szCs w:val="24"/>
        </w:rPr>
        <w:t xml:space="preserve"> 80/2021 e sue modificazioni dell’addetto per l’ufficio del processo all’esito della stabilizzazione prevista dal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A6739A" w:rsidRPr="5771F1E2">
        <w:rPr>
          <w:rFonts w:ascii="Times New Roman" w:eastAsia="Times New Roman" w:hAnsi="Times New Roman" w:cs="Times New Roman"/>
          <w:sz w:val="24"/>
          <w:szCs w:val="24"/>
        </w:rPr>
        <w:t xml:space="preserve"> 19/2024.</w:t>
      </w:r>
    </w:p>
    <w:p w14:paraId="09EB0A25" w14:textId="77777777" w:rsidR="009971F6" w:rsidRDefault="009971F6" w:rsidP="007707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A6F0E" w14:textId="77777777" w:rsidR="009971F6" w:rsidRDefault="009971F6" w:rsidP="007707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3A8B5B" w14:textId="5B210B23" w:rsidR="00B70BC0" w:rsidRDefault="0045552A" w:rsidP="004555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Famiglia </w:t>
      </w:r>
      <w:r w:rsidR="7FEF8D51" w:rsidRPr="061982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degli </w:t>
      </w:r>
      <w:r w:rsidR="7FEF8D51" w:rsidRPr="37C9203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ufficiali </w:t>
      </w:r>
      <w:r w:rsidR="7FEF8D51" w:rsidRPr="5D18D2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giudiziari </w:t>
      </w:r>
      <w:r w:rsidRPr="5D18D2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dei</w:t>
      </w: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servizi NEP</w:t>
      </w:r>
    </w:p>
    <w:p w14:paraId="2A0D246F" w14:textId="77777777" w:rsidR="00326028" w:rsidRPr="00A57BD3" w:rsidRDefault="00326028" w:rsidP="004555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2F70A57" w14:textId="40985CF4" w:rsidR="0045552A" w:rsidRPr="00A57BD3" w:rsidRDefault="0045552A" w:rsidP="00C20E5B">
      <w:pPr>
        <w:pStyle w:val="paragraph"/>
        <w:spacing w:before="0" w:beforeAutospacing="0" w:after="120" w:afterAutospacing="0"/>
        <w:ind w:firstLine="272"/>
        <w:jc w:val="both"/>
        <w:textAlignment w:val="baseline"/>
        <w:rPr>
          <w:rStyle w:val="eop"/>
        </w:rPr>
      </w:pPr>
      <w:r w:rsidRPr="00A57BD3">
        <w:rPr>
          <w:rStyle w:val="normaltextrun"/>
          <w:b/>
          <w:bCs/>
        </w:rPr>
        <w:t>Conoscenze:</w:t>
      </w:r>
      <w:r w:rsidRPr="00A57BD3">
        <w:rPr>
          <w:rStyle w:val="eop"/>
        </w:rPr>
        <w:t> </w:t>
      </w:r>
    </w:p>
    <w:p w14:paraId="62992738" w14:textId="3FA87E44" w:rsidR="0045552A" w:rsidRDefault="004555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lk179557249"/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conoscenze generali e specialistiche, teoriche e pratiche </w:t>
      </w:r>
      <w:bookmarkEnd w:id="28"/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in ambito del diritto amministrativo, del diritto penale e civile sostanziale e processuale, di contabilità di Stato e dei servizi </w:t>
      </w:r>
      <w:r w:rsidR="00F84275" w:rsidRPr="00A57BD3">
        <w:rPr>
          <w:rFonts w:ascii="Times New Roman" w:eastAsia="Times New Roman" w:hAnsi="Times New Roman" w:cs="Times New Roman"/>
          <w:sz w:val="24"/>
          <w:szCs w:val="24"/>
        </w:rPr>
        <w:t>specificamente correlati all</w:t>
      </w:r>
      <w:r w:rsidR="00B40809" w:rsidRPr="00A57BD3">
        <w:rPr>
          <w:rFonts w:ascii="Times New Roman" w:eastAsia="Times New Roman" w:hAnsi="Times New Roman" w:cs="Times New Roman"/>
          <w:sz w:val="24"/>
          <w:szCs w:val="24"/>
        </w:rPr>
        <w:t>e</w:t>
      </w:r>
      <w:r w:rsidR="00F84275" w:rsidRPr="00A57BD3">
        <w:rPr>
          <w:rFonts w:ascii="Times New Roman" w:eastAsia="Times New Roman" w:hAnsi="Times New Roman" w:cs="Times New Roman"/>
          <w:sz w:val="24"/>
          <w:szCs w:val="24"/>
        </w:rPr>
        <w:t xml:space="preserve"> materi</w:t>
      </w:r>
      <w:r w:rsidR="00B40809" w:rsidRPr="00A57BD3">
        <w:rPr>
          <w:rFonts w:ascii="Times New Roman" w:eastAsia="Times New Roman" w:hAnsi="Times New Roman" w:cs="Times New Roman"/>
          <w:sz w:val="24"/>
          <w:szCs w:val="24"/>
        </w:rPr>
        <w:t>e</w:t>
      </w:r>
      <w:r w:rsidR="00F84275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809" w:rsidRPr="00A57BD3">
        <w:rPr>
          <w:rFonts w:ascii="Times New Roman" w:eastAsia="Times New Roman" w:hAnsi="Times New Roman" w:cs="Times New Roman"/>
          <w:sz w:val="24"/>
          <w:szCs w:val="24"/>
        </w:rPr>
        <w:t xml:space="preserve">di esecuzione, </w:t>
      </w:r>
      <w:r w:rsidR="00F84275" w:rsidRPr="00A57BD3">
        <w:rPr>
          <w:rFonts w:ascii="Times New Roman" w:eastAsia="Times New Roman" w:hAnsi="Times New Roman" w:cs="Times New Roman"/>
          <w:sz w:val="24"/>
          <w:szCs w:val="24"/>
        </w:rPr>
        <w:t>della notificazione e protesti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82885B" w14:textId="77777777" w:rsidR="0045552A" w:rsidRPr="00A57BD3" w:rsidRDefault="004555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dei processi organizzativi e gestionali dell’amministrazione;</w:t>
      </w:r>
    </w:p>
    <w:p w14:paraId="32B5CBF3" w14:textId="77777777" w:rsidR="0045552A" w:rsidRPr="00A57BD3" w:rsidRDefault="004555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 (almeno livello B1/B2 previsto dal QCER);</w:t>
      </w:r>
    </w:p>
    <w:p w14:paraId="035DE84C" w14:textId="77777777" w:rsidR="0045552A" w:rsidRPr="00A57BD3" w:rsidRDefault="0045552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lastRenderedPageBreak/>
        <w:t>conoscenza dei programmi informatici più diffusi, di quelli in uso all’amministrazione e di software gestionali utilizzati in relazione ai processi lavorativi di competenza.</w:t>
      </w:r>
    </w:p>
    <w:p w14:paraId="6CFDA26B" w14:textId="77777777" w:rsidR="00C20E5B" w:rsidRPr="00A57BD3" w:rsidRDefault="00C20E5B" w:rsidP="004555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C853A7" w14:textId="2B6BE690" w:rsidR="0045552A" w:rsidRPr="00A57BD3" w:rsidRDefault="0045552A" w:rsidP="00C20E5B">
      <w:pPr>
        <w:pStyle w:val="paragraph"/>
        <w:spacing w:before="0" w:beforeAutospacing="0" w:after="120" w:afterAutospacing="0"/>
        <w:ind w:left="272"/>
        <w:jc w:val="both"/>
        <w:textAlignment w:val="baseline"/>
        <w:rPr>
          <w:rStyle w:val="eop"/>
        </w:rPr>
      </w:pPr>
      <w:r w:rsidRPr="00A57BD3">
        <w:rPr>
          <w:rStyle w:val="normaltextrun"/>
          <w:b/>
          <w:bCs/>
        </w:rPr>
        <w:t>Competenze professionali: </w:t>
      </w:r>
      <w:r w:rsidRPr="00A57BD3">
        <w:rPr>
          <w:rStyle w:val="eop"/>
        </w:rPr>
        <w:t> </w:t>
      </w:r>
    </w:p>
    <w:p w14:paraId="655CCC0F" w14:textId="730B2240" w:rsidR="001A08B0" w:rsidRPr="00A57BD3" w:rsidRDefault="001A08B0" w:rsidP="001A08B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fornire, nell’ambito di direttive di massima ed avvalendosi anche degli strumenti informatici in dotazione all’ufficio, una collaborazione qualificata all’amministrazione e specificamente alla giurisdizione, assicurando il presidio delle attività, che la legge attribuisce alle competenze degli ufficiali giudiziari e agli Uffici notificazioni esecuzioni e protesti.</w:t>
      </w:r>
    </w:p>
    <w:p w14:paraId="1BD63610" w14:textId="4ED28D25" w:rsidR="0045552A" w:rsidRDefault="001A08B0" w:rsidP="001A08B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compiere</w:t>
      </w:r>
      <w:r w:rsidR="0045552A" w:rsidRPr="00A57BD3">
        <w:rPr>
          <w:rFonts w:ascii="Times New Roman" w:eastAsia="Times New Roman" w:hAnsi="Times New Roman" w:cs="Times New Roman"/>
          <w:sz w:val="24"/>
          <w:szCs w:val="24"/>
        </w:rPr>
        <w:t>, altresì, la connessa attività istruttoria amministrativo-contabile, amministran</w:t>
      </w:r>
      <w:r w:rsidR="00F84275" w:rsidRPr="00A57BD3">
        <w:rPr>
          <w:rFonts w:ascii="Times New Roman" w:eastAsia="Times New Roman" w:hAnsi="Times New Roman" w:cs="Times New Roman"/>
          <w:sz w:val="24"/>
          <w:szCs w:val="24"/>
        </w:rPr>
        <w:t>d</w:t>
      </w:r>
      <w:r w:rsidR="0045552A" w:rsidRPr="00A57BD3">
        <w:rPr>
          <w:rFonts w:ascii="Times New Roman" w:eastAsia="Times New Roman" w:hAnsi="Times New Roman" w:cs="Times New Roman"/>
          <w:sz w:val="24"/>
          <w:szCs w:val="24"/>
        </w:rPr>
        <w:t>o tutte le somme riscosse dall’unità organica N.E.P.</w:t>
      </w:r>
    </w:p>
    <w:p w14:paraId="509EDD04" w14:textId="634E373D" w:rsidR="00A6739A" w:rsidRDefault="00A6739A" w:rsidP="001A08B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39A">
        <w:rPr>
          <w:rFonts w:ascii="Times New Roman" w:eastAsia="Times New Roman" w:hAnsi="Times New Roman" w:cs="Times New Roman"/>
          <w:sz w:val="24"/>
          <w:szCs w:val="24"/>
        </w:rPr>
        <w:t>Capacità di coordinamento e di responsabilità in relazione a unità organizzative interne, ovvero nell’ambito di singoli processi o fasi, previsti in attuazione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DPR 1229/59.</w:t>
      </w:r>
    </w:p>
    <w:p w14:paraId="525ED4D8" w14:textId="4C50D5E1" w:rsidR="00445546" w:rsidRPr="00A67FA9" w:rsidRDefault="00445546" w:rsidP="006B186F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A9">
        <w:rPr>
          <w:rFonts w:ascii="Times New Roman" w:eastAsia="Times New Roman" w:hAnsi="Times New Roman" w:cs="Times New Roman"/>
          <w:sz w:val="24"/>
          <w:szCs w:val="24"/>
        </w:rPr>
        <w:t>Capacità di direzione dell’unità organica N.E.P in attuazione degli artt. 47 e 48 del DPR 1229/59.</w:t>
      </w:r>
      <w:r w:rsidR="00A559A5" w:rsidRPr="00A67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BFE16C" w14:textId="6DC5EC4C" w:rsidR="00874CD0" w:rsidRDefault="00874CD0" w:rsidP="001A08B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CD0">
        <w:rPr>
          <w:rFonts w:ascii="Times New Roman" w:eastAsia="Times New Roman" w:hAnsi="Times New Roman" w:cs="Times New Roman"/>
          <w:sz w:val="24"/>
          <w:szCs w:val="24"/>
        </w:rPr>
        <w:t>Capacità di lavoro in autonomia accompagnato da capacità gestionali, organizzative e professionali atte a consentire la gestione efficace dei processi affidati ed il conseguimento degli obiettivi assegnati con conseguente responsabilità amministrative e di risultato sui medesimi, con possibilità di autonoma assunzione di atti e decisioni, anche amministrative, in conformità agli ordinamenti di ciascuna amministrazione;</w:t>
      </w:r>
    </w:p>
    <w:p w14:paraId="7E0D7502" w14:textId="77777777" w:rsidR="001A08B0" w:rsidRPr="00A57BD3" w:rsidRDefault="001A08B0" w:rsidP="001A08B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>Capacità di effettuare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interventi nel contesto di iniziative formative, partecipando all’attività didattica dell’amministrazione. </w:t>
      </w:r>
    </w:p>
    <w:p w14:paraId="5904BDB3" w14:textId="25C8824D" w:rsidR="007652D3" w:rsidRDefault="0045552A" w:rsidP="0045552A">
      <w:pPr>
        <w:pStyle w:val="paragraph"/>
        <w:spacing w:before="0" w:beforeAutospacing="0" w:after="0" w:afterAutospacing="0"/>
        <w:ind w:left="270"/>
        <w:jc w:val="both"/>
        <w:textAlignment w:val="baseline"/>
      </w:pPr>
      <w:r w:rsidRPr="00A57BD3">
        <w:rPr>
          <w:rStyle w:val="eop"/>
        </w:rPr>
        <w:t> </w:t>
      </w:r>
    </w:p>
    <w:p w14:paraId="22A96776" w14:textId="16E1FA3B" w:rsidR="0045552A" w:rsidRPr="00A57BD3" w:rsidRDefault="0045552A" w:rsidP="00C20E5B">
      <w:pPr>
        <w:pStyle w:val="paragraph"/>
        <w:spacing w:before="0" w:beforeAutospacing="0" w:after="120" w:afterAutospacing="0"/>
        <w:ind w:left="272"/>
        <w:jc w:val="both"/>
        <w:textAlignment w:val="baseline"/>
        <w:rPr>
          <w:rStyle w:val="eop"/>
        </w:rPr>
      </w:pPr>
      <w:r w:rsidRPr="00A57BD3">
        <w:rPr>
          <w:rStyle w:val="normaltextrun"/>
          <w:b/>
          <w:bCs/>
        </w:rPr>
        <w:t>Capacità comportamentali: </w:t>
      </w:r>
      <w:r w:rsidRPr="00A57BD3">
        <w:rPr>
          <w:rStyle w:val="eop"/>
        </w:rPr>
        <w:t> </w:t>
      </w:r>
    </w:p>
    <w:p w14:paraId="6A796993" w14:textId="04BFF26C" w:rsidR="00F84275" w:rsidRPr="00A57BD3" w:rsidRDefault="00F84275" w:rsidP="00F842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lavorativo;</w:t>
      </w:r>
      <w:r w:rsidR="0076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D40C03" w14:textId="77777777" w:rsidR="00F84275" w:rsidRPr="00A57BD3" w:rsidRDefault="00F84275" w:rsidP="00F842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orientamento all’utenza interna ed esterna; </w:t>
      </w:r>
    </w:p>
    <w:p w14:paraId="37DDA03D" w14:textId="77777777" w:rsidR="00F84275" w:rsidRPr="00A57BD3" w:rsidRDefault="00F84275" w:rsidP="00F842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i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propositive e di orientamento alla risoluzione di problematiche (</w:t>
      </w:r>
      <w:proofErr w:type="spellStart"/>
      <w:r w:rsidRPr="00A57BD3">
        <w:rPr>
          <w:rFonts w:ascii="Times New Roman" w:eastAsia="Times New Roman" w:hAnsi="Times New Roman" w:cs="Times New Roman"/>
          <w:i/>
          <w:sz w:val="24"/>
          <w:szCs w:val="24"/>
        </w:rPr>
        <w:t>problem</w:t>
      </w:r>
      <w:proofErr w:type="spellEnd"/>
      <w:r w:rsidRPr="00A57BD3">
        <w:rPr>
          <w:rFonts w:ascii="Times New Roman" w:eastAsia="Times New Roman" w:hAnsi="Times New Roman" w:cs="Times New Roman"/>
          <w:i/>
          <w:sz w:val="24"/>
          <w:szCs w:val="24"/>
        </w:rPr>
        <w:t xml:space="preserve"> solving);</w:t>
      </w:r>
    </w:p>
    <w:p w14:paraId="4C591322" w14:textId="77777777" w:rsidR="00F84275" w:rsidRPr="00A57BD3" w:rsidRDefault="00F84275" w:rsidP="00F842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autorganizzazione, di ottimizzare il lavoro e di rispettare i tempi e le scadenze;</w:t>
      </w:r>
    </w:p>
    <w:p w14:paraId="103FEA6D" w14:textId="77777777" w:rsidR="00F84275" w:rsidRPr="00A57BD3" w:rsidRDefault="00F84275" w:rsidP="00F842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7F1120B9" w14:textId="77777777" w:rsidR="00F84275" w:rsidRPr="00A57BD3" w:rsidRDefault="00F84275" w:rsidP="00F842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Flessibilità operativa.</w:t>
      </w:r>
    </w:p>
    <w:p w14:paraId="682EFCE4" w14:textId="6C7C6E64" w:rsidR="0045552A" w:rsidRPr="00A57BD3" w:rsidRDefault="00F84275" w:rsidP="00F84275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b/>
          <w:sz w:val="28"/>
          <w:szCs w:val="28"/>
          <w:u w:val="single"/>
        </w:rPr>
      </w:pPr>
      <w:r w:rsidRPr="00A57BD3">
        <w:rPr>
          <w:rStyle w:val="eop"/>
        </w:rPr>
        <w:t> </w:t>
      </w:r>
    </w:p>
    <w:p w14:paraId="6E0C92A6" w14:textId="52C3D3D4" w:rsidR="0045552A" w:rsidRDefault="0045552A" w:rsidP="004555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Confluisce nell’Area dei funzionari, Famiglia </w:t>
      </w:r>
      <w:r w:rsidR="00CE4D50">
        <w:rPr>
          <w:rFonts w:ascii="Times New Roman" w:eastAsia="Times New Roman" w:hAnsi="Times New Roman" w:cs="Times New Roman"/>
          <w:sz w:val="24"/>
          <w:szCs w:val="24"/>
        </w:rPr>
        <w:t xml:space="preserve">degli </w:t>
      </w:r>
      <w:r w:rsidR="002D1122">
        <w:rPr>
          <w:rFonts w:ascii="Times New Roman" w:eastAsia="Times New Roman" w:hAnsi="Times New Roman" w:cs="Times New Roman"/>
          <w:sz w:val="24"/>
          <w:szCs w:val="24"/>
        </w:rPr>
        <w:t>ufficiali giudizia</w:t>
      </w:r>
      <w:r w:rsidR="00E1366C">
        <w:rPr>
          <w:rFonts w:ascii="Times New Roman" w:eastAsia="Times New Roman" w:hAnsi="Times New Roman" w:cs="Times New Roman"/>
          <w:sz w:val="24"/>
          <w:szCs w:val="24"/>
        </w:rPr>
        <w:t xml:space="preserve">ri e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dei servizi NEP il personale già inquadrato nell’Area funzionale terza con il seguente Profilo professionale: FUNZIONARIO UNEP.</w:t>
      </w:r>
    </w:p>
    <w:p w14:paraId="2AA8E77F" w14:textId="50B75036" w:rsidR="009971F6" w:rsidRDefault="009971F6" w:rsidP="007707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8D007C" w14:textId="6AA6B3EE" w:rsidR="00C20E5B" w:rsidRDefault="00C20E5B" w:rsidP="007707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1B03E" w14:textId="77777777" w:rsidR="00C20E5B" w:rsidRDefault="00C20E5B" w:rsidP="007707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7"/>
    <w:p w14:paraId="4CC2AE21" w14:textId="2AE5F27F" w:rsidR="00A55945" w:rsidRDefault="00DE27BF" w:rsidP="00DE2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E27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Famiglia dei servizi </w:t>
      </w:r>
      <w:r w:rsidR="005441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amministrativi, </w:t>
      </w:r>
      <w:r w:rsidRPr="00DE27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contabili </w:t>
      </w:r>
      <w:r w:rsidR="005441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 di organizzazione</w:t>
      </w:r>
    </w:p>
    <w:p w14:paraId="5294C216" w14:textId="77777777" w:rsidR="00C20E5B" w:rsidRDefault="00C20E5B" w:rsidP="00DE27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39EF3BD" w14:textId="77777777" w:rsidR="00A55945" w:rsidRPr="00A57BD3" w:rsidRDefault="00A55945" w:rsidP="00A55945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9" w:name="_Hlk177656021"/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63F98C00" w14:textId="4B7CE179" w:rsidR="00A55945" w:rsidRPr="00A57BD3" w:rsidRDefault="0038321D" w:rsidP="009212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8321D">
        <w:rPr>
          <w:rFonts w:ascii="Times New Roman" w:eastAsia="Times New Roman" w:hAnsi="Times New Roman" w:cs="Times New Roman"/>
          <w:sz w:val="24"/>
          <w:szCs w:val="24"/>
        </w:rPr>
        <w:t>onoscenze generali e specialistiche, teoriche e pratiche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945" w:rsidRPr="00A57BD3">
        <w:rPr>
          <w:rFonts w:ascii="Times New Roman" w:eastAsia="Times New Roman" w:hAnsi="Times New Roman" w:cs="Times New Roman"/>
          <w:sz w:val="24"/>
          <w:szCs w:val="24"/>
        </w:rPr>
        <w:t>in ambito del diritto amministrativo, della contabilità economica, della contabilità di Stato, di organizzazione della pubblica amministrazione</w:t>
      </w:r>
      <w:r w:rsidR="00A55945">
        <w:rPr>
          <w:rFonts w:ascii="Times New Roman" w:eastAsia="Times New Roman" w:hAnsi="Times New Roman" w:cs="Times New Roman"/>
          <w:sz w:val="24"/>
          <w:szCs w:val="24"/>
        </w:rPr>
        <w:t xml:space="preserve"> e di management pubblico</w:t>
      </w:r>
      <w:r w:rsidR="00A55945" w:rsidRPr="00A57BD3">
        <w:rPr>
          <w:rFonts w:ascii="Times New Roman" w:eastAsia="Times New Roman" w:hAnsi="Times New Roman" w:cs="Times New Roman"/>
          <w:sz w:val="24"/>
          <w:szCs w:val="24"/>
        </w:rPr>
        <w:t>, d</w:t>
      </w:r>
      <w:r w:rsidR="00A55945">
        <w:rPr>
          <w:rFonts w:ascii="Times New Roman" w:eastAsia="Times New Roman" w:hAnsi="Times New Roman" w:cs="Times New Roman"/>
          <w:sz w:val="24"/>
          <w:szCs w:val="24"/>
        </w:rPr>
        <w:t>i</w:t>
      </w:r>
      <w:r w:rsidR="00A55945" w:rsidRPr="00A57BD3">
        <w:rPr>
          <w:rFonts w:ascii="Times New Roman" w:eastAsia="Times New Roman" w:hAnsi="Times New Roman" w:cs="Times New Roman"/>
          <w:sz w:val="24"/>
          <w:szCs w:val="24"/>
        </w:rPr>
        <w:t xml:space="preserve"> gestione dei progetti europei;</w:t>
      </w:r>
    </w:p>
    <w:p w14:paraId="785D2689" w14:textId="77777777" w:rsidR="0038321D" w:rsidRPr="00A57BD3" w:rsidRDefault="0038321D" w:rsidP="009212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dei processi organizzativi e gestionali dell’amministrazione;</w:t>
      </w:r>
    </w:p>
    <w:p w14:paraId="289C53F3" w14:textId="77777777" w:rsidR="0038321D" w:rsidRDefault="0038321D" w:rsidP="009212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2A1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 (almeno livello B1/B2 previsto dal QCER);</w:t>
      </w:r>
    </w:p>
    <w:p w14:paraId="104D66A0" w14:textId="77777777" w:rsidR="0038321D" w:rsidRDefault="0038321D" w:rsidP="0092129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2A1">
        <w:rPr>
          <w:rFonts w:ascii="Times New Roman" w:eastAsia="Times New Roman" w:hAnsi="Times New Roman" w:cs="Times New Roman"/>
          <w:sz w:val="24"/>
          <w:szCs w:val="24"/>
        </w:rPr>
        <w:lastRenderedPageBreak/>
        <w:t>conoscenza dei programmi informatici più diffusi, di quelli in uso all’amministrazione e di software gestionali utilizzati in relazione ai processi lavorativi di competenza</w:t>
      </w:r>
    </w:p>
    <w:p w14:paraId="535B24FC" w14:textId="77777777" w:rsidR="00C20E5B" w:rsidRPr="00A57BD3" w:rsidRDefault="00C20E5B" w:rsidP="00A5594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8C241" w14:textId="77777777" w:rsidR="00A55945" w:rsidRPr="00A57BD3" w:rsidRDefault="00A55945" w:rsidP="00A55945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Competenze professionali: </w:t>
      </w:r>
    </w:p>
    <w:p w14:paraId="291108C3" w14:textId="34C1A662" w:rsidR="00A55945" w:rsidRDefault="00A55945" w:rsidP="00A559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svolgere, </w:t>
      </w:r>
      <w:r w:rsidRPr="008778E7">
        <w:rPr>
          <w:rFonts w:ascii="Times New Roman" w:eastAsia="Times New Roman" w:hAnsi="Times New Roman" w:cs="Times New Roman"/>
          <w:sz w:val="24"/>
          <w:szCs w:val="24"/>
        </w:rPr>
        <w:t>nel quadro di indirizzi e direttive generali e con c</w:t>
      </w:r>
      <w:r w:rsidR="00421878">
        <w:rPr>
          <w:rFonts w:ascii="Times New Roman" w:eastAsia="Times New Roman" w:hAnsi="Times New Roman" w:cs="Times New Roman"/>
          <w:sz w:val="24"/>
          <w:szCs w:val="24"/>
        </w:rPr>
        <w:t>ompetenze</w:t>
      </w:r>
      <w:r w:rsidRPr="008778E7">
        <w:rPr>
          <w:rFonts w:ascii="Times New Roman" w:eastAsia="Times New Roman" w:hAnsi="Times New Roman" w:cs="Times New Roman"/>
          <w:sz w:val="24"/>
          <w:szCs w:val="24"/>
        </w:rPr>
        <w:t xml:space="preserve"> di analisi e sintesi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, anche a mezzo dei necessari supporti informatici e tecnici, attività 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studio, analisi, programmazione e monitoraggio in materia </w:t>
      </w:r>
      <w:r w:rsidRPr="00EA5EA8">
        <w:rPr>
          <w:rFonts w:ascii="Times New Roman" w:eastAsia="Times New Roman" w:hAnsi="Times New Roman" w:cs="Times New Roman"/>
          <w:sz w:val="24"/>
          <w:szCs w:val="24"/>
        </w:rPr>
        <w:t>contabile e organizzativa</w:t>
      </w:r>
      <w:r w:rsidR="0034395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attività di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collaborazione </w:t>
      </w:r>
      <w:r w:rsidR="00343954" w:rsidRPr="00343954">
        <w:rPr>
          <w:rFonts w:ascii="Times New Roman" w:eastAsia="Times New Roman" w:hAnsi="Times New Roman" w:cs="Times New Roman"/>
          <w:sz w:val="24"/>
          <w:szCs w:val="24"/>
        </w:rPr>
        <w:t xml:space="preserve">e gestione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in procedimenti di natura amministrativa</w:t>
      </w:r>
      <w:r w:rsidR="00343954" w:rsidRPr="00343954">
        <w:rPr>
          <w:rFonts w:ascii="Times New Roman" w:eastAsia="Times New Roman" w:hAnsi="Times New Roman" w:cs="Times New Roman"/>
          <w:sz w:val="24"/>
          <w:szCs w:val="24"/>
        </w:rPr>
        <w:t xml:space="preserve"> e giudiziaria</w:t>
      </w:r>
      <w:r w:rsidR="0034395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F5D4E" w:rsidRPr="00EF5D4E">
        <w:rPr>
          <w:rFonts w:ascii="Times New Roman" w:eastAsia="Times New Roman" w:hAnsi="Times New Roman" w:cs="Times New Roman"/>
          <w:sz w:val="24"/>
          <w:szCs w:val="24"/>
        </w:rPr>
        <w:t>trattazione di procedimenti inerenti la contrattualistica pubblica in particolare per l’approvvigionamento di beni e servizi</w:t>
      </w:r>
      <w:r w:rsidR="00AC7A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239B6F" w14:textId="77777777" w:rsidR="00445546" w:rsidRDefault="00767B50" w:rsidP="00A559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B50">
        <w:rPr>
          <w:rFonts w:ascii="Times New Roman" w:eastAsia="Times New Roman" w:hAnsi="Times New Roman" w:cs="Times New Roman"/>
          <w:sz w:val="24"/>
          <w:szCs w:val="24"/>
        </w:rPr>
        <w:t xml:space="preserve">Capacità di coordinamento e di responsabilità in relazione a unità organizzative interne, ovvero nell’ambito di singoli processi o fasi, previsti in attuazione di direttive per il raggiungimento dei risultati nel proprio contesto di lavoro, secondo le normative vigenti e il CCNL di riferimento. </w:t>
      </w:r>
    </w:p>
    <w:p w14:paraId="045791C8" w14:textId="5DF0A370" w:rsidR="00D03C85" w:rsidRDefault="00A67FA9" w:rsidP="0044554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A9">
        <w:rPr>
          <w:rFonts w:ascii="Times New Roman" w:eastAsia="Times New Roman" w:hAnsi="Times New Roman" w:cs="Times New Roman"/>
          <w:sz w:val="24"/>
          <w:szCs w:val="24"/>
        </w:rPr>
        <w:t>Capacità di svolgere attività di studio – ricerca e di supporto al dirigente, in tema di pianificazione e di programmazione, anche in relazione ai progetti europei, delle attività dei processi lavorativi e della gestione delle risorse</w:t>
      </w:r>
      <w:r w:rsidR="00445546" w:rsidRPr="00A67F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C1E9A2" w14:textId="5B591A6C" w:rsidR="00A55945" w:rsidRDefault="00A55945" w:rsidP="0044554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svolgere attività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analisi,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studio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collaborazione, amministrativa e/o tecnica, ai processi organizzativi</w:t>
      </w:r>
      <w:r>
        <w:rPr>
          <w:rFonts w:ascii="Times New Roman" w:eastAsia="Times New Roman" w:hAnsi="Times New Roman" w:cs="Times New Roman"/>
          <w:sz w:val="24"/>
          <w:szCs w:val="24"/>
        </w:rPr>
        <w:t>, contabili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e gestionali connessi anche all’innovazione tecnica e informatica dei sistemi centrali e territoriali</w:t>
      </w:r>
      <w:r w:rsidR="00443E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A29B3A" w14:textId="33FC8643" w:rsidR="00443E4E" w:rsidRDefault="00443E4E" w:rsidP="00A559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E4E">
        <w:rPr>
          <w:rFonts w:ascii="Times New Roman" w:eastAsia="Times New Roman" w:hAnsi="Times New Roman" w:cs="Times New Roman"/>
          <w:sz w:val="24"/>
          <w:szCs w:val="24"/>
        </w:rPr>
        <w:t>Capacità di svolgere attività di collaborazione amministrativa e/o tecnica, in relazione ai processi organizzativi e gestionali dell’amministrazione anche in riferimento a quelli connessi all’innovazione tecnica e informatica dei sistemi centrali e territoriali.</w:t>
      </w:r>
    </w:p>
    <w:p w14:paraId="4089EFB9" w14:textId="1880F8FE" w:rsidR="00874CD0" w:rsidRDefault="00874CD0" w:rsidP="00A559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Hlk180485934"/>
      <w:r w:rsidRPr="00874CD0">
        <w:rPr>
          <w:rFonts w:ascii="Times New Roman" w:eastAsia="Times New Roman" w:hAnsi="Times New Roman" w:cs="Times New Roman"/>
          <w:sz w:val="24"/>
          <w:szCs w:val="24"/>
        </w:rPr>
        <w:t>Capacità di lavoro in autonomia accompagnato da capacità gestionali, organizzative e professionali atte a consentire la gestione efficace dei processi affidati ed il conseguimento degli obiettivi assegnati con conseguente responsabilità amministrative e di risultato sui medesimi, con possibilità di autonoma assunzione di atti e decisioni, anche amministrative, in conformità agli ordinamenti di ciascuna amministrazione;</w:t>
      </w:r>
    </w:p>
    <w:p w14:paraId="4D2CDB58" w14:textId="4BE60B85" w:rsidR="00A55945" w:rsidRDefault="00A55945" w:rsidP="00A559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27">
        <w:rPr>
          <w:rFonts w:ascii="Times New Roman" w:eastAsia="Times New Roman" w:hAnsi="Times New Roman" w:cs="Times New Roman"/>
          <w:sz w:val="24"/>
          <w:szCs w:val="24"/>
        </w:rPr>
        <w:t>Capacità di svolgere attività di collaborazione specializzata a supporto e su delega del dirigente al fine di assicurare il coordinamento delle attività e dei servizi nell’ambito delle diverse modalità organizzative e delle proprie competenze</w:t>
      </w:r>
      <w:r w:rsidR="004455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FCBA96" w14:textId="6D96215F" w:rsidR="00723C2B" w:rsidRDefault="00723C2B" w:rsidP="00723C2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FA9">
        <w:rPr>
          <w:rFonts w:ascii="Times New Roman" w:eastAsia="Times New Roman" w:hAnsi="Times New Roman" w:cs="Times New Roman"/>
          <w:sz w:val="24"/>
          <w:szCs w:val="24"/>
        </w:rPr>
        <w:t xml:space="preserve">Capacità di svolgere attività delegate dal dirigente amministrativo ai sensi dell’art. 17 comma 1 bis del 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>D.lgs.</w:t>
      </w:r>
      <w:r w:rsidRPr="00A67FA9">
        <w:rPr>
          <w:rFonts w:ascii="Times New Roman" w:eastAsia="Times New Roman" w:hAnsi="Times New Roman" w:cs="Times New Roman"/>
          <w:sz w:val="24"/>
          <w:szCs w:val="24"/>
        </w:rPr>
        <w:t xml:space="preserve"> 165/2001</w:t>
      </w:r>
      <w:r w:rsidRPr="00737BFF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0"/>
    <w:p w14:paraId="4CE7A399" w14:textId="1D7DC845" w:rsidR="00A55945" w:rsidRDefault="00A55945" w:rsidP="00A559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27">
        <w:rPr>
          <w:rFonts w:ascii="Times New Roman" w:eastAsia="Times New Roman" w:hAnsi="Times New Roman" w:cs="Times New Roman"/>
          <w:sz w:val="24"/>
          <w:szCs w:val="24"/>
        </w:rPr>
        <w:t>Capacità di individuare le soluzioni più adeguate, anche innovative, alle casistiche da trattare secondo le conoscenze di riferimento e di competenza</w:t>
      </w:r>
      <w:r w:rsidR="003B5B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90C031" w14:textId="49E5DF81" w:rsidR="003B5B4B" w:rsidRDefault="003B5B4B" w:rsidP="00A5594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B4B">
        <w:rPr>
          <w:rFonts w:ascii="Times New Roman" w:eastAsia="Times New Roman" w:hAnsi="Times New Roman" w:cs="Times New Roman"/>
          <w:sz w:val="24"/>
          <w:szCs w:val="24"/>
        </w:rPr>
        <w:t>Capacità di effettuare interventi nel contesto di iniziative formative, partecipando all’attività didattica dell’amministrazione</w:t>
      </w:r>
    </w:p>
    <w:p w14:paraId="2D2B361B" w14:textId="77777777" w:rsidR="00A67FA9" w:rsidRDefault="00A67FA9" w:rsidP="00A55945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F0CEB" w14:textId="7F4C4CCC" w:rsidR="00A55945" w:rsidRPr="00A57BD3" w:rsidRDefault="00A55945" w:rsidP="00A55945">
      <w:pPr>
        <w:spacing w:after="120" w:line="276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Capacità comportamentali: </w:t>
      </w:r>
    </w:p>
    <w:p w14:paraId="607B8DDB" w14:textId="08F4E94B" w:rsidR="002609BD" w:rsidRPr="002609BD" w:rsidRDefault="002609BD" w:rsidP="005D44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9BD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lavorativo;</w:t>
      </w:r>
      <w:r w:rsidR="0076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FDEA04" w14:textId="77777777" w:rsidR="002609BD" w:rsidRPr="002609BD" w:rsidRDefault="002609BD" w:rsidP="005D44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9BD">
        <w:rPr>
          <w:rFonts w:ascii="Times New Roman" w:eastAsia="Times New Roman" w:hAnsi="Times New Roman" w:cs="Times New Roman"/>
          <w:sz w:val="24"/>
          <w:szCs w:val="24"/>
        </w:rPr>
        <w:t xml:space="preserve">Capacità di orientamento all’utenza interna ed esterna; </w:t>
      </w:r>
    </w:p>
    <w:p w14:paraId="6E078506" w14:textId="77777777" w:rsidR="002609BD" w:rsidRPr="002609BD" w:rsidRDefault="002609BD" w:rsidP="005D44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9BD">
        <w:rPr>
          <w:rFonts w:ascii="Times New Roman" w:eastAsia="Times New Roman" w:hAnsi="Times New Roman" w:cs="Times New Roman"/>
          <w:sz w:val="24"/>
          <w:szCs w:val="24"/>
        </w:rPr>
        <w:t>Capacità propositive e di orientamento alla risoluzione di problematiche (</w:t>
      </w:r>
      <w:proofErr w:type="spellStart"/>
      <w:r w:rsidRPr="00A67FA9">
        <w:rPr>
          <w:rFonts w:ascii="Times New Roman" w:eastAsia="Times New Roman" w:hAnsi="Times New Roman" w:cs="Times New Roman"/>
          <w:i/>
          <w:iCs/>
          <w:sz w:val="24"/>
          <w:szCs w:val="24"/>
        </w:rPr>
        <w:t>problem</w:t>
      </w:r>
      <w:proofErr w:type="spellEnd"/>
      <w:r w:rsidRPr="00A67F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solving</w:t>
      </w:r>
      <w:r w:rsidRPr="002609BD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18734D6" w14:textId="77777777" w:rsidR="002609BD" w:rsidRPr="002609BD" w:rsidRDefault="002609BD" w:rsidP="005D44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9BD">
        <w:rPr>
          <w:rFonts w:ascii="Times New Roman" w:eastAsia="Times New Roman" w:hAnsi="Times New Roman" w:cs="Times New Roman"/>
          <w:sz w:val="24"/>
          <w:szCs w:val="24"/>
        </w:rPr>
        <w:t>Capacità di autorganizzazione, di ottimizzare il lavoro e di rispettare i tempi e le scadenze;</w:t>
      </w:r>
    </w:p>
    <w:p w14:paraId="2B02C0BF" w14:textId="77777777" w:rsidR="002609BD" w:rsidRPr="002609BD" w:rsidRDefault="002609BD" w:rsidP="005D44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9BD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23A93269" w14:textId="7A534758" w:rsidR="002609BD" w:rsidRPr="002609BD" w:rsidRDefault="002609BD" w:rsidP="005D44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9BD">
        <w:rPr>
          <w:rFonts w:ascii="Times New Roman" w:eastAsia="Times New Roman" w:hAnsi="Times New Roman" w:cs="Times New Roman"/>
          <w:sz w:val="24"/>
          <w:szCs w:val="24"/>
        </w:rPr>
        <w:t>Flessibilità operativa.</w:t>
      </w:r>
    </w:p>
    <w:p w14:paraId="6F09B3AE" w14:textId="4E02E798" w:rsidR="00A55945" w:rsidRPr="00A57BD3" w:rsidRDefault="00A55945" w:rsidP="002609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9"/>
    <w:p w14:paraId="556C0D1E" w14:textId="19E4419E" w:rsidR="00962F0D" w:rsidRPr="005F65DC" w:rsidRDefault="00962F0D" w:rsidP="4C4BF7E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C4BF7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Confluisce nell’Area dei Funzionari, Famiglia professionale dei </w:t>
      </w:r>
      <w:r w:rsidR="008837CF" w:rsidRPr="4C4BF7EE">
        <w:rPr>
          <w:rFonts w:ascii="Times New Roman" w:eastAsia="Times New Roman" w:hAnsi="Times New Roman" w:cs="Times New Roman"/>
          <w:sz w:val="24"/>
          <w:szCs w:val="24"/>
        </w:rPr>
        <w:t>servizi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 amministrativ</w:t>
      </w:r>
      <w:r w:rsidR="0030174F" w:rsidRPr="4C4BF7EE">
        <w:rPr>
          <w:rFonts w:ascii="Times New Roman" w:eastAsia="Times New Roman" w:hAnsi="Times New Roman" w:cs="Times New Roman"/>
          <w:sz w:val="24"/>
          <w:szCs w:val="24"/>
        </w:rPr>
        <w:t xml:space="preserve">i, contabili e </w:t>
      </w:r>
      <w:r w:rsidR="008837CF" w:rsidRPr="4C4BF7EE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EC2F51" w:rsidRPr="4C4BF7EE">
        <w:rPr>
          <w:rFonts w:ascii="Times New Roman" w:eastAsia="Times New Roman" w:hAnsi="Times New Roman" w:cs="Times New Roman"/>
          <w:sz w:val="24"/>
          <w:szCs w:val="24"/>
        </w:rPr>
        <w:t>organizza</w:t>
      </w:r>
      <w:r w:rsidR="008837CF" w:rsidRPr="4C4BF7EE">
        <w:rPr>
          <w:rFonts w:ascii="Times New Roman" w:eastAsia="Times New Roman" w:hAnsi="Times New Roman" w:cs="Times New Roman"/>
          <w:sz w:val="24"/>
          <w:szCs w:val="24"/>
        </w:rPr>
        <w:t>zione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>, il personale già inquadrato nell’Area funzionale terza con i seguent</w:t>
      </w:r>
      <w:r w:rsidR="008837CF" w:rsidRPr="4C4BF7EE">
        <w:rPr>
          <w:rFonts w:ascii="Times New Roman" w:eastAsia="Times New Roman" w:hAnsi="Times New Roman" w:cs="Times New Roman"/>
          <w:sz w:val="24"/>
          <w:szCs w:val="24"/>
        </w:rPr>
        <w:t>i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 Profil</w:t>
      </w:r>
      <w:r w:rsidR="008837CF" w:rsidRPr="4C4BF7E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5A6856" w:rsidRPr="4C4BF7EE">
        <w:rPr>
          <w:rFonts w:ascii="Times New Roman" w:eastAsia="Times New Roman" w:hAnsi="Times New Roman" w:cs="Times New Roman"/>
          <w:sz w:val="24"/>
          <w:szCs w:val="24"/>
        </w:rPr>
        <w:t>professionali: DIRETTORE</w:t>
      </w:r>
      <w:r w:rsidR="7D42780A" w:rsidRPr="4C4BF7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6856" w:rsidRPr="4C4BF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>FUNZIONARIO CONTABILE</w:t>
      </w:r>
      <w:r w:rsidR="003F72F7" w:rsidRPr="4C4BF7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FUNZIONARIO </w:t>
      </w:r>
      <w:r w:rsidR="000B1AEB" w:rsidRPr="4C4BF7EE">
        <w:rPr>
          <w:rFonts w:ascii="Times New Roman" w:eastAsia="Times New Roman" w:hAnsi="Times New Roman" w:cs="Times New Roman"/>
          <w:sz w:val="24"/>
          <w:szCs w:val="24"/>
        </w:rPr>
        <w:t>DELL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>’ORGANIZZAZIONE.</w:t>
      </w:r>
      <w:r w:rsidR="00CB750F">
        <w:t xml:space="preserve"> </w:t>
      </w:r>
      <w:r w:rsidR="00CB750F" w:rsidRPr="4C4BF7EE">
        <w:rPr>
          <w:rFonts w:ascii="Times New Roman" w:eastAsia="Times New Roman" w:hAnsi="Times New Roman" w:cs="Times New Roman"/>
          <w:sz w:val="24"/>
          <w:szCs w:val="24"/>
        </w:rPr>
        <w:t xml:space="preserve">In questa famiglia confluiranno anche le figure professionali previste dal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CB750F" w:rsidRPr="4C4BF7EE">
        <w:rPr>
          <w:rFonts w:ascii="Times New Roman" w:eastAsia="Times New Roman" w:hAnsi="Times New Roman" w:cs="Times New Roman"/>
          <w:sz w:val="24"/>
          <w:szCs w:val="24"/>
        </w:rPr>
        <w:t xml:space="preserve"> 80/2021 e sue modificazioni del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 xml:space="preserve">tecnico 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CB750F" w:rsidRPr="00A67FA9">
        <w:rPr>
          <w:rFonts w:ascii="Times New Roman" w:eastAsia="Times New Roman" w:hAnsi="Times New Roman" w:cs="Times New Roman"/>
          <w:sz w:val="24"/>
          <w:szCs w:val="24"/>
        </w:rPr>
        <w:t>contabil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>ità</w:t>
      </w:r>
      <w:r w:rsidR="00CB750F" w:rsidRPr="00A67F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50F" w:rsidRPr="00A67FA9">
        <w:rPr>
          <w:rFonts w:ascii="Times New Roman" w:eastAsia="Times New Roman" w:hAnsi="Times New Roman" w:cs="Times New Roman"/>
          <w:i/>
          <w:iCs/>
          <w:sz w:val="24"/>
          <w:szCs w:val="24"/>
        </w:rPr>
        <w:t>senior</w:t>
      </w:r>
      <w:r w:rsidR="00CB750F" w:rsidRPr="00A67FA9">
        <w:rPr>
          <w:rFonts w:ascii="Times New Roman" w:eastAsia="Times New Roman" w:hAnsi="Times New Roman" w:cs="Times New Roman"/>
          <w:sz w:val="24"/>
          <w:szCs w:val="24"/>
        </w:rPr>
        <w:t xml:space="preserve"> e dell’analista </w:t>
      </w:r>
      <w:r w:rsidR="00A67FA9" w:rsidRPr="00A67FA9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CB750F" w:rsidRPr="00A67FA9">
        <w:rPr>
          <w:rFonts w:ascii="Times New Roman" w:eastAsia="Times New Roman" w:hAnsi="Times New Roman" w:cs="Times New Roman"/>
          <w:sz w:val="24"/>
          <w:szCs w:val="24"/>
        </w:rPr>
        <w:t xml:space="preserve">organizzazione </w:t>
      </w:r>
      <w:r w:rsidR="005A6856" w:rsidRPr="00A67FA9">
        <w:rPr>
          <w:rFonts w:ascii="Times New Roman" w:eastAsia="Times New Roman" w:hAnsi="Times New Roman" w:cs="Times New Roman"/>
          <w:sz w:val="24"/>
          <w:szCs w:val="24"/>
        </w:rPr>
        <w:t xml:space="preserve">e del tecnico di amministrazione </w:t>
      </w:r>
      <w:r w:rsidR="00CB750F" w:rsidRPr="00A67FA9">
        <w:rPr>
          <w:rFonts w:ascii="Times New Roman" w:eastAsia="Times New Roman" w:hAnsi="Times New Roman" w:cs="Times New Roman"/>
          <w:sz w:val="24"/>
          <w:szCs w:val="24"/>
        </w:rPr>
        <w:t>all’esito</w:t>
      </w:r>
      <w:r w:rsidR="00CB750F" w:rsidRPr="4C4BF7EE">
        <w:rPr>
          <w:rFonts w:ascii="Times New Roman" w:eastAsia="Times New Roman" w:hAnsi="Times New Roman" w:cs="Times New Roman"/>
          <w:sz w:val="24"/>
          <w:szCs w:val="24"/>
        </w:rPr>
        <w:t xml:space="preserve"> della stabilizzazione prevista dal </w:t>
      </w:r>
      <w:r w:rsidR="00A67FA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CB750F" w:rsidRPr="4C4BF7EE">
        <w:rPr>
          <w:rFonts w:ascii="Times New Roman" w:eastAsia="Times New Roman" w:hAnsi="Times New Roman" w:cs="Times New Roman"/>
          <w:sz w:val="24"/>
          <w:szCs w:val="24"/>
        </w:rPr>
        <w:t>19/2024.</w:t>
      </w:r>
      <w:r w:rsidR="005F65DC" w:rsidRPr="4C4BF7EE">
        <w:rPr>
          <w:rFonts w:ascii="Times New Roman" w:eastAsia="Times New Roman" w:hAnsi="Times New Roman" w:cs="Times New Roman"/>
          <w:sz w:val="24"/>
          <w:szCs w:val="24"/>
        </w:rPr>
        <w:t xml:space="preserve"> In questa famiglia sarà inserita la nuova figura del</w:t>
      </w:r>
      <w:r w:rsidR="005F65DC">
        <w:t xml:space="preserve"> </w:t>
      </w:r>
      <w:r w:rsidR="005F65DC" w:rsidRPr="4C4BF7EE">
        <w:rPr>
          <w:rFonts w:ascii="Times New Roman" w:eastAsia="Times New Roman" w:hAnsi="Times New Roman" w:cs="Times New Roman"/>
          <w:sz w:val="24"/>
          <w:szCs w:val="24"/>
        </w:rPr>
        <w:t>Funzionario di gestione e controllo dei progetti e fondi europei</w:t>
      </w:r>
      <w:r w:rsidR="7DF2CE35" w:rsidRPr="4C4BF7E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58677A" w14:textId="4B069011" w:rsidR="00A57BD3" w:rsidRDefault="00A57BD3" w:rsidP="00962F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1C48D" w14:textId="77777777" w:rsidR="00C20E5B" w:rsidRDefault="00C20E5B" w:rsidP="00962F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E156F" w14:textId="20AA4AD6" w:rsidR="00737975" w:rsidRPr="00A57BD3" w:rsidRDefault="00737975" w:rsidP="0073797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Famiglia</w:t>
      </w:r>
      <w:r w:rsidR="00C558A7"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584F73" w:rsidRPr="00A57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dei servizi tecnici</w:t>
      </w:r>
    </w:p>
    <w:p w14:paraId="76492F71" w14:textId="77777777" w:rsidR="00737975" w:rsidRPr="00A57BD3" w:rsidRDefault="00737975" w:rsidP="0073797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0AE0672" w14:textId="77777777" w:rsidR="00737975" w:rsidRPr="00A57BD3" w:rsidRDefault="00737975" w:rsidP="00C20E5B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0758BB" w14:textId="338649FD" w:rsidR="00737975" w:rsidRPr="005D445A" w:rsidRDefault="00851FD3" w:rsidP="005D44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gjdgxs" w:colFirst="0" w:colLast="0"/>
      <w:bookmarkEnd w:id="31"/>
      <w:r w:rsidRPr="00A57BD3">
        <w:rPr>
          <w:rFonts w:ascii="Times New Roman" w:eastAsia="Times New Roman" w:hAnsi="Times New Roman" w:cs="Times New Roman"/>
          <w:sz w:val="24"/>
          <w:szCs w:val="24"/>
        </w:rPr>
        <w:t>conoscenze generali e specialistiche, teoriche e pratiche nei settori dell’ingegneria civile, edile impiantistica ed architettura (progettazioni, costruzioni, idraulica elettronica). Conoscenza dell’attività contrattualistica della pubblica amministrazione, della normativa in materia di appalti di opere e di lavori pubblici e delle procedure di acquisizione di beni e servizi e di contabilità di Stato. Conoscenza della normativa di sicurezza nei luoghi di lavoro, delle procedure di test e collaudo;</w:t>
      </w:r>
    </w:p>
    <w:p w14:paraId="352CB16C" w14:textId="77777777" w:rsidR="0061623E" w:rsidRPr="005D445A" w:rsidRDefault="0061623E" w:rsidP="005D44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 (almeno livello B1/B2 previsto dal QCER);</w:t>
      </w:r>
    </w:p>
    <w:p w14:paraId="0351427F" w14:textId="6358E491" w:rsidR="00737975" w:rsidRPr="005D445A" w:rsidRDefault="00737975" w:rsidP="005D44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Hlk170916136"/>
      <w:r w:rsidRPr="00A57BD3">
        <w:rPr>
          <w:rFonts w:ascii="Times New Roman" w:eastAsia="Times New Roman" w:hAnsi="Times New Roman" w:cs="Times New Roman"/>
          <w:sz w:val="24"/>
          <w:szCs w:val="24"/>
        </w:rPr>
        <w:t>conoscenza</w:t>
      </w:r>
      <w:r w:rsidR="003C5AFC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dei programmi informatici </w:t>
      </w:r>
      <w:r w:rsidR="00851FD3" w:rsidRPr="00A57BD3">
        <w:rPr>
          <w:rFonts w:ascii="Times New Roman" w:eastAsia="Times New Roman" w:hAnsi="Times New Roman" w:cs="Times New Roman"/>
          <w:sz w:val="24"/>
          <w:szCs w:val="24"/>
        </w:rPr>
        <w:t xml:space="preserve">più diffusi, di quelli in </w:t>
      </w:r>
      <w:r w:rsidR="00635ED1" w:rsidRPr="00A57BD3">
        <w:rPr>
          <w:rFonts w:ascii="Times New Roman" w:eastAsia="Times New Roman" w:hAnsi="Times New Roman" w:cs="Times New Roman"/>
          <w:sz w:val="24"/>
          <w:szCs w:val="24"/>
        </w:rPr>
        <w:t>uso all’amministrazione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r w:rsidRPr="005D445A">
        <w:rPr>
          <w:rFonts w:ascii="Times New Roman" w:eastAsia="Times New Roman" w:hAnsi="Times New Roman" w:cs="Times New Roman"/>
          <w:sz w:val="24"/>
          <w:szCs w:val="24"/>
        </w:rPr>
        <w:t>software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gestionali utilizzati in relazione ai processi lavorativi di competenza</w:t>
      </w:r>
      <w:r w:rsidR="00D14FC3" w:rsidRPr="00A57BD3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2"/>
    <w:p w14:paraId="5F70B90F" w14:textId="77777777" w:rsidR="00737975" w:rsidRPr="00A57BD3" w:rsidRDefault="00737975" w:rsidP="00C20E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7853C4" w14:textId="7C7D1F86" w:rsidR="00737975" w:rsidRPr="00A57BD3" w:rsidRDefault="00737975" w:rsidP="00C20E5B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Competenze professionali:</w:t>
      </w:r>
    </w:p>
    <w:p w14:paraId="75DD4384" w14:textId="77777777" w:rsidR="008D4575" w:rsidRPr="00A57BD3" w:rsidRDefault="003C5AFC" w:rsidP="00D14FC3">
      <w:pPr>
        <w:spacing w:after="0" w:line="276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Capacità di </w:t>
      </w:r>
      <w:r w:rsidR="004A5CBF" w:rsidRPr="00A57BD3">
        <w:rPr>
          <w:rFonts w:ascii="Times New Roman" w:eastAsia="Times New Roman" w:hAnsi="Times New Roman" w:cs="Times New Roman"/>
          <w:bCs/>
          <w:sz w:val="24"/>
          <w:szCs w:val="24"/>
        </w:rPr>
        <w:t>svolg</w:t>
      </w:r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>ere</w:t>
      </w:r>
      <w:r w:rsidR="004A5CBF"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attività di natura tecnica legata alla progettazione e alla esecuzione dei lavori, </w:t>
      </w:r>
      <w:r w:rsidR="004A5CBF" w:rsidRPr="00A57BD3">
        <w:rPr>
          <w:rFonts w:ascii="Times New Roman" w:hAnsi="Times New Roman" w:cs="Times New Roman"/>
          <w:bCs/>
          <w:sz w:val="24"/>
          <w:szCs w:val="24"/>
        </w:rPr>
        <w:t xml:space="preserve">nel campo della pianificazione urbana e del territorio, della costruzione e della manutenzione degli edifici giudiziari, </w:t>
      </w:r>
      <w:r w:rsidR="004A5CBF" w:rsidRPr="00A57BD3">
        <w:rPr>
          <w:rFonts w:ascii="Times New Roman" w:hAnsi="Times New Roman" w:cs="Times New Roman"/>
          <w:sz w:val="24"/>
          <w:szCs w:val="24"/>
        </w:rPr>
        <w:t xml:space="preserve">all’efficientamento energetico (es. realizzazione di sistemi fotovoltaici, sistemi di tri generazione), </w:t>
      </w:r>
      <w:r w:rsidR="00547D0B" w:rsidRPr="00A57BD3">
        <w:rPr>
          <w:rFonts w:ascii="Times New Roman" w:hAnsi="Times New Roman" w:cs="Times New Roman"/>
          <w:sz w:val="24"/>
          <w:szCs w:val="24"/>
        </w:rPr>
        <w:t xml:space="preserve">alla sicurezza sui luoghi di lavoro, </w:t>
      </w:r>
      <w:r w:rsidR="004A5CBF" w:rsidRPr="00A57BD3">
        <w:rPr>
          <w:rFonts w:ascii="Times New Roman" w:hAnsi="Times New Roman" w:cs="Times New Roman"/>
          <w:bCs/>
          <w:sz w:val="24"/>
          <w:szCs w:val="24"/>
        </w:rPr>
        <w:t>anche utilizzando specifici strumenti e sistemi informatici</w:t>
      </w:r>
      <w:r w:rsidR="008D4575" w:rsidRPr="00A57B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F07B03" w14:textId="06E29742" w:rsidR="004A5CBF" w:rsidRPr="00A57BD3" w:rsidRDefault="008D4575" w:rsidP="00D14FC3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>Capacità di svolgere</w:t>
      </w:r>
      <w:r w:rsidR="004A5CBF" w:rsidRPr="00A57BD3">
        <w:rPr>
          <w:rFonts w:ascii="Times New Roman" w:hAnsi="Times New Roman" w:cs="Times New Roman"/>
          <w:bCs/>
          <w:sz w:val="24"/>
          <w:szCs w:val="24"/>
        </w:rPr>
        <w:t xml:space="preserve"> attività inerenti anche a</w:t>
      </w:r>
      <w:r w:rsidR="004A5CBF"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ll'acquisizione e gestione di beni immobili, forniture e servizi, concorrendo </w:t>
      </w:r>
      <w:r w:rsidR="002F2DBE" w:rsidRPr="00A57BD3">
        <w:rPr>
          <w:rFonts w:ascii="Times New Roman" w:eastAsia="Times New Roman" w:hAnsi="Times New Roman" w:cs="Times New Roman"/>
          <w:bCs/>
          <w:sz w:val="24"/>
          <w:szCs w:val="24"/>
        </w:rPr>
        <w:t xml:space="preserve">al </w:t>
      </w:r>
      <w:r w:rsidR="004A5CBF" w:rsidRPr="00A57BD3">
        <w:rPr>
          <w:rFonts w:ascii="Times New Roman" w:eastAsia="Times New Roman" w:hAnsi="Times New Roman" w:cs="Times New Roman"/>
          <w:bCs/>
          <w:sz w:val="24"/>
          <w:szCs w:val="24"/>
        </w:rPr>
        <w:t>raggiungimento degli obiettivi stabiliti.</w:t>
      </w:r>
    </w:p>
    <w:p w14:paraId="650E9206" w14:textId="77777777" w:rsidR="008D4575" w:rsidRDefault="003C5AFC" w:rsidP="003C5AFC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Cs/>
          <w:sz w:val="24"/>
          <w:szCs w:val="24"/>
        </w:rPr>
        <w:t>Capacità di d</w:t>
      </w:r>
      <w:r w:rsidR="00737975" w:rsidRPr="00A57BD3">
        <w:rPr>
          <w:rFonts w:ascii="Times New Roman" w:hAnsi="Times New Roman" w:cs="Times New Roman"/>
          <w:sz w:val="24"/>
          <w:szCs w:val="24"/>
        </w:rPr>
        <w:t>efini</w:t>
      </w:r>
      <w:r w:rsidRPr="00A57BD3">
        <w:rPr>
          <w:rFonts w:ascii="Times New Roman" w:hAnsi="Times New Roman" w:cs="Times New Roman"/>
          <w:sz w:val="24"/>
          <w:szCs w:val="24"/>
        </w:rPr>
        <w:t>re</w:t>
      </w:r>
      <w:r w:rsidR="00737975" w:rsidRPr="00A57BD3">
        <w:rPr>
          <w:rFonts w:ascii="Times New Roman" w:hAnsi="Times New Roman" w:cs="Times New Roman"/>
          <w:sz w:val="24"/>
          <w:szCs w:val="24"/>
        </w:rPr>
        <w:t xml:space="preserve"> e progetta</w:t>
      </w:r>
      <w:r w:rsidRPr="00A57BD3">
        <w:rPr>
          <w:rFonts w:ascii="Times New Roman" w:hAnsi="Times New Roman" w:cs="Times New Roman"/>
          <w:sz w:val="24"/>
          <w:szCs w:val="24"/>
        </w:rPr>
        <w:t>re</w:t>
      </w:r>
      <w:r w:rsidR="00737975" w:rsidRPr="00A57BD3">
        <w:rPr>
          <w:rFonts w:ascii="Times New Roman" w:hAnsi="Times New Roman" w:cs="Times New Roman"/>
          <w:sz w:val="24"/>
          <w:szCs w:val="24"/>
        </w:rPr>
        <w:t xml:space="preserve"> standard e procedure per garantire la funzionalità e la sicurezza delle strutture</w:t>
      </w:r>
      <w:r w:rsidR="00736025" w:rsidRPr="00A57BD3">
        <w:rPr>
          <w:rFonts w:ascii="Times New Roman" w:hAnsi="Times New Roman" w:cs="Times New Roman"/>
          <w:sz w:val="24"/>
          <w:szCs w:val="24"/>
        </w:rPr>
        <w:t>, anche in relazione alla manutenzione degli edifici, al collaudo di opere da eseguire, all’eventuale direzione dei lavori e alla gestione della logistica e degli spazi</w:t>
      </w:r>
      <w:r w:rsidR="00547D0B" w:rsidRPr="00A57BD3">
        <w:rPr>
          <w:rFonts w:ascii="Times New Roman" w:hAnsi="Times New Roman" w:cs="Times New Roman"/>
          <w:sz w:val="24"/>
          <w:szCs w:val="24"/>
        </w:rPr>
        <w:t>, anche in collaborazione con gli uffici giudiziari e/o con altre pubbliche amministrazioni coinvolte</w:t>
      </w:r>
      <w:r w:rsidR="00736025" w:rsidRPr="00A57BD3">
        <w:rPr>
          <w:rFonts w:ascii="Times New Roman" w:hAnsi="Times New Roman" w:cs="Times New Roman"/>
          <w:sz w:val="24"/>
          <w:szCs w:val="24"/>
        </w:rPr>
        <w:t xml:space="preserve">; </w:t>
      </w:r>
      <w:r w:rsidR="008D4575" w:rsidRPr="00A57BD3">
        <w:rPr>
          <w:rFonts w:ascii="Times New Roman" w:hAnsi="Times New Roman" w:cs="Times New Roman"/>
          <w:sz w:val="24"/>
          <w:szCs w:val="24"/>
        </w:rPr>
        <w:t>capacità di</w:t>
      </w:r>
      <w:r w:rsidR="00736025" w:rsidRPr="00A57BD3">
        <w:rPr>
          <w:rFonts w:ascii="Times New Roman" w:hAnsi="Times New Roman" w:cs="Times New Roman"/>
          <w:sz w:val="24"/>
          <w:szCs w:val="24"/>
        </w:rPr>
        <w:t xml:space="preserve"> analizzare e valutare lo stato dei luoghi in relazione a problematiche tecnico funzionali degli edifici sia da un punto di vista edile che impiantistico</w:t>
      </w:r>
      <w:r w:rsidR="008D4575" w:rsidRPr="00A57BD3">
        <w:rPr>
          <w:rFonts w:ascii="Times New Roman" w:hAnsi="Times New Roman" w:cs="Times New Roman"/>
          <w:sz w:val="24"/>
          <w:szCs w:val="24"/>
        </w:rPr>
        <w:t>, nell’ambito dei sopralluoghi effettuati</w:t>
      </w:r>
      <w:r w:rsidR="00736025" w:rsidRPr="00A57BD3">
        <w:rPr>
          <w:rFonts w:ascii="Times New Roman" w:hAnsi="Times New Roman" w:cs="Times New Roman"/>
          <w:sz w:val="24"/>
          <w:szCs w:val="24"/>
        </w:rPr>
        <w:t>.</w:t>
      </w:r>
      <w:r w:rsidR="00A76C42" w:rsidRPr="00A57B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11735" w14:textId="77777777" w:rsidR="00FC394E" w:rsidRDefault="00FC394E" w:rsidP="00A76EE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Hlk177661068"/>
      <w:r w:rsidRPr="00FC394E">
        <w:rPr>
          <w:rFonts w:ascii="Times New Roman" w:hAnsi="Times New Roman" w:cs="Times New Roman"/>
          <w:sz w:val="24"/>
          <w:szCs w:val="24"/>
        </w:rPr>
        <w:t>Capacità di coordinamento e di responsabilità in relazione a unità organizzative interne, ovvero nell’ambito di singoli processi o fasi, previsti in attuazione di direttive per il raggiungimento dei risultati nel proprio contesto di lavoro, secondo le normative vigenti e il CCNL di riferimento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5A6B86" w14:textId="4159968B" w:rsidR="00A76EE7" w:rsidRPr="00A76EE7" w:rsidRDefault="00A76EE7" w:rsidP="00A76EE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6EE7">
        <w:rPr>
          <w:rFonts w:ascii="Times New Roman" w:hAnsi="Times New Roman" w:cs="Times New Roman"/>
          <w:sz w:val="24"/>
          <w:szCs w:val="24"/>
        </w:rPr>
        <w:lastRenderedPageBreak/>
        <w:t xml:space="preserve">Capacità di svolgere attività di </w:t>
      </w:r>
      <w:r w:rsidR="00F67C9F" w:rsidRPr="00A76EE7">
        <w:rPr>
          <w:rFonts w:ascii="Times New Roman" w:hAnsi="Times New Roman" w:cs="Times New Roman"/>
          <w:sz w:val="24"/>
          <w:szCs w:val="24"/>
        </w:rPr>
        <w:t>collaborazione in</w:t>
      </w:r>
      <w:r w:rsidRPr="00A76EE7">
        <w:rPr>
          <w:rFonts w:ascii="Times New Roman" w:hAnsi="Times New Roman" w:cs="Times New Roman"/>
          <w:sz w:val="24"/>
          <w:szCs w:val="24"/>
        </w:rPr>
        <w:t xml:space="preserve"> relazione ai processi organizzativi e gestionali connessi anche all’innovazione tecnica e informatica dei sistemi centrali e territoriali. </w:t>
      </w:r>
    </w:p>
    <w:p w14:paraId="5ADBD1B7" w14:textId="77777777" w:rsidR="00A76EE7" w:rsidRPr="00A76EE7" w:rsidRDefault="00A76EE7" w:rsidP="00A76EE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6EE7">
        <w:rPr>
          <w:rFonts w:ascii="Times New Roman" w:hAnsi="Times New Roman" w:cs="Times New Roman"/>
          <w:sz w:val="24"/>
          <w:szCs w:val="24"/>
        </w:rPr>
        <w:t>Capacità di individuare le soluzioni più adeguate, anche innovative, alle casistiche da trattare secondo le conoscenze di riferimento e di competenza.</w:t>
      </w:r>
    </w:p>
    <w:p w14:paraId="60FC611C" w14:textId="3E0931BF" w:rsidR="00A76EE7" w:rsidRDefault="00A76EE7" w:rsidP="00A76EE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6EE7">
        <w:rPr>
          <w:rFonts w:ascii="Times New Roman" w:hAnsi="Times New Roman" w:cs="Times New Roman"/>
          <w:sz w:val="24"/>
          <w:szCs w:val="24"/>
        </w:rPr>
        <w:t>Capacità di supportare i processi di digitalizzazione e di innovazione organizzativa dell’ufficio, nonché di monitoraggio dei risultati.</w:t>
      </w:r>
    </w:p>
    <w:p w14:paraId="37F95AC1" w14:textId="77777777" w:rsidR="004A0598" w:rsidRPr="004A0598" w:rsidRDefault="004A0598" w:rsidP="004A0598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0598">
        <w:rPr>
          <w:rFonts w:ascii="Times New Roman" w:hAnsi="Times New Roman" w:cs="Times New Roman"/>
          <w:sz w:val="24"/>
          <w:szCs w:val="24"/>
        </w:rPr>
        <w:t>Capacità di lavoro in autonomia accompagnato da capacità gestionali, organizzative e professionali atte a consentire la gestione efficace dei processi affidati ed il conseguimento degli obiettivi assegnati con conseguente responsabilità amministrative e di risultato sui medesimi, con possibilità di autonoma assunzione di atti e decisioni, anche amministrative, in conformità agli ordinamenti di ciascuna amministrazione;</w:t>
      </w:r>
    </w:p>
    <w:p w14:paraId="750DC842" w14:textId="3B8EEB6D" w:rsidR="004A0598" w:rsidRDefault="004A0598" w:rsidP="004A0598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0598">
        <w:rPr>
          <w:rFonts w:ascii="Times New Roman" w:hAnsi="Times New Roman" w:cs="Times New Roman"/>
          <w:sz w:val="24"/>
          <w:szCs w:val="24"/>
        </w:rPr>
        <w:t>Capacità di svolgere attività di collaborazione specializzata a supporto e su delega del dirigente al fine di assicurare il coordinamento delle attività e dei servizi nell’ambito delle diverse modalità organizzative e delle proprie competenze</w:t>
      </w:r>
      <w:r w:rsidR="00723C2B">
        <w:rPr>
          <w:rFonts w:ascii="Times New Roman" w:hAnsi="Times New Roman" w:cs="Times New Roman"/>
          <w:sz w:val="24"/>
          <w:szCs w:val="24"/>
        </w:rPr>
        <w:t>.</w:t>
      </w:r>
    </w:p>
    <w:p w14:paraId="32E4F154" w14:textId="1DF47CCC" w:rsidR="00723C2B" w:rsidRPr="003E2901" w:rsidRDefault="00723C2B" w:rsidP="00723C2B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2901">
        <w:rPr>
          <w:rFonts w:ascii="Times New Roman" w:hAnsi="Times New Roman" w:cs="Times New Roman"/>
          <w:sz w:val="24"/>
          <w:szCs w:val="24"/>
        </w:rPr>
        <w:t xml:space="preserve">Capacità di svolgere attività delegate dal dirigente amministrativo ai sensi dell’art. 17 comma 1 bis del </w:t>
      </w:r>
      <w:r w:rsidR="003E2901" w:rsidRPr="003E2901">
        <w:rPr>
          <w:rFonts w:ascii="Times New Roman" w:hAnsi="Times New Roman" w:cs="Times New Roman"/>
          <w:sz w:val="24"/>
          <w:szCs w:val="24"/>
        </w:rPr>
        <w:t>D.lgs.</w:t>
      </w:r>
      <w:r w:rsidRPr="003E2901">
        <w:rPr>
          <w:rFonts w:ascii="Times New Roman" w:hAnsi="Times New Roman" w:cs="Times New Roman"/>
          <w:sz w:val="24"/>
          <w:szCs w:val="24"/>
        </w:rPr>
        <w:t xml:space="preserve"> 165/2001.</w:t>
      </w:r>
    </w:p>
    <w:bookmarkEnd w:id="33"/>
    <w:p w14:paraId="3F6A76C6" w14:textId="14E9B698" w:rsidR="003C5AFC" w:rsidRPr="003E2901" w:rsidRDefault="003C5AFC" w:rsidP="003C5AFC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901">
        <w:rPr>
          <w:rFonts w:ascii="Times New Roman" w:eastAsia="Times New Roman" w:hAnsi="Times New Roman" w:cs="Times New Roman"/>
          <w:bCs/>
          <w:sz w:val="24"/>
          <w:szCs w:val="24"/>
        </w:rPr>
        <w:t>Capacità di effettuare</w:t>
      </w:r>
      <w:r w:rsidRPr="003E2901">
        <w:rPr>
          <w:rFonts w:ascii="Times New Roman" w:eastAsia="Times New Roman" w:hAnsi="Times New Roman" w:cs="Times New Roman"/>
          <w:sz w:val="24"/>
          <w:szCs w:val="24"/>
        </w:rPr>
        <w:t xml:space="preserve"> interventi nel contesto di iniziative formative, partecipando all’attività didattica dell’amministrazione. </w:t>
      </w:r>
    </w:p>
    <w:p w14:paraId="35C79CFB" w14:textId="77777777" w:rsidR="003C5AFC" w:rsidRPr="003E2901" w:rsidRDefault="003C5AFC" w:rsidP="003C5AFC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9A2F8" w14:textId="77777777" w:rsidR="00737975" w:rsidRPr="003E2901" w:rsidRDefault="00737975" w:rsidP="00C20E5B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901">
        <w:rPr>
          <w:rFonts w:ascii="Times New Roman" w:eastAsia="Times New Roman" w:hAnsi="Times New Roman" w:cs="Times New Roman"/>
          <w:b/>
          <w:sz w:val="24"/>
          <w:szCs w:val="24"/>
        </w:rPr>
        <w:t>Capacità comportamentali: </w:t>
      </w:r>
    </w:p>
    <w:p w14:paraId="5AABB5F8" w14:textId="5810BBA0" w:rsidR="00A76C42" w:rsidRPr="003E2901" w:rsidRDefault="00A76C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901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lavorativo;</w:t>
      </w:r>
      <w:r w:rsidR="007652D3" w:rsidRPr="003E2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70DC9D" w14:textId="77777777" w:rsidR="00A76C42" w:rsidRPr="005D445A" w:rsidRDefault="00A76C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901">
        <w:rPr>
          <w:rFonts w:ascii="Times New Roman" w:eastAsia="Times New Roman" w:hAnsi="Times New Roman" w:cs="Times New Roman"/>
          <w:sz w:val="24"/>
          <w:szCs w:val="24"/>
        </w:rPr>
        <w:t>Capacità di orientamento all’utenza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interna ed esterna; </w:t>
      </w:r>
    </w:p>
    <w:p w14:paraId="6CCC2DA0" w14:textId="77777777" w:rsidR="00A76C42" w:rsidRPr="005D445A" w:rsidRDefault="00A76C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propositive e di orientamento alla risoluzione di problematiche (</w:t>
      </w:r>
      <w:proofErr w:type="spellStart"/>
      <w:r w:rsidRPr="00CC18C3">
        <w:rPr>
          <w:rFonts w:ascii="Times New Roman" w:eastAsia="Times New Roman" w:hAnsi="Times New Roman" w:cs="Times New Roman"/>
          <w:i/>
          <w:iCs/>
          <w:sz w:val="24"/>
          <w:szCs w:val="24"/>
        </w:rPr>
        <w:t>problem</w:t>
      </w:r>
      <w:proofErr w:type="spellEnd"/>
      <w:r w:rsidRPr="00CC18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solving</w:t>
      </w:r>
      <w:r w:rsidRPr="005D445A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FFF54F9" w14:textId="77777777" w:rsidR="00A76C42" w:rsidRPr="005D445A" w:rsidRDefault="00A76C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autorganizzazione, di ottimizzare il lavoro e di rispettare i tempi e le scadenze;</w:t>
      </w:r>
    </w:p>
    <w:p w14:paraId="316BCC6B" w14:textId="77777777" w:rsidR="00A76C42" w:rsidRPr="00A57BD3" w:rsidRDefault="00A76C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0F8DF75F" w14:textId="77777777" w:rsidR="00A76C42" w:rsidRPr="005D445A" w:rsidRDefault="00A76C4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Flessibilità operativa.</w:t>
      </w:r>
    </w:p>
    <w:p w14:paraId="2B19D9CC" w14:textId="77777777" w:rsidR="00B73ADF" w:rsidRPr="00A57BD3" w:rsidRDefault="00B73ADF" w:rsidP="00D14F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215E4" w14:textId="03DD0492" w:rsidR="00FC394E" w:rsidRPr="00CB750F" w:rsidRDefault="00737975" w:rsidP="4C4BF7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Confluisce nell’Area dei Funzionari, Famiglia professionale </w:t>
      </w:r>
      <w:r w:rsidR="00584F73" w:rsidRPr="4C4BF7EE">
        <w:rPr>
          <w:rFonts w:ascii="Times New Roman" w:eastAsia="Times New Roman" w:hAnsi="Times New Roman" w:cs="Times New Roman"/>
          <w:sz w:val="24"/>
          <w:szCs w:val="24"/>
        </w:rPr>
        <w:t>dei servizi tecnici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, il personale già inquadrato </w:t>
      </w:r>
      <w:r w:rsidR="00455755" w:rsidRPr="4C4BF7EE">
        <w:rPr>
          <w:rFonts w:ascii="Times New Roman" w:eastAsia="Times New Roman" w:hAnsi="Times New Roman" w:cs="Times New Roman"/>
          <w:sz w:val="24"/>
          <w:szCs w:val="24"/>
        </w:rPr>
        <w:t>nell’Area</w:t>
      </w:r>
      <w:r w:rsidR="003936F1" w:rsidRPr="4C4BF7EE">
        <w:rPr>
          <w:rFonts w:ascii="Times New Roman" w:eastAsia="Times New Roman" w:hAnsi="Times New Roman" w:cs="Times New Roman"/>
          <w:sz w:val="24"/>
          <w:szCs w:val="24"/>
        </w:rPr>
        <w:t xml:space="preserve"> funzionale</w:t>
      </w:r>
      <w:r w:rsidR="00455755" w:rsidRPr="4C4BF7EE">
        <w:rPr>
          <w:rFonts w:ascii="Times New Roman" w:eastAsia="Times New Roman" w:hAnsi="Times New Roman" w:cs="Times New Roman"/>
          <w:sz w:val="24"/>
          <w:szCs w:val="24"/>
        </w:rPr>
        <w:t xml:space="preserve"> terza con il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 seguent</w:t>
      </w:r>
      <w:r w:rsidR="00455755" w:rsidRPr="4C4BF7EE">
        <w:rPr>
          <w:rFonts w:ascii="Times New Roman" w:eastAsia="Times New Roman" w:hAnsi="Times New Roman" w:cs="Times New Roman"/>
          <w:sz w:val="24"/>
          <w:szCs w:val="24"/>
        </w:rPr>
        <w:t>e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755" w:rsidRPr="4C4BF7EE">
        <w:rPr>
          <w:rFonts w:ascii="Times New Roman" w:eastAsia="Times New Roman" w:hAnsi="Times New Roman" w:cs="Times New Roman"/>
          <w:sz w:val="24"/>
          <w:szCs w:val="24"/>
        </w:rPr>
        <w:t>P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>rofil</w:t>
      </w:r>
      <w:r w:rsidR="00455755" w:rsidRPr="4C4BF7EE">
        <w:rPr>
          <w:rFonts w:ascii="Times New Roman" w:eastAsia="Times New Roman" w:hAnsi="Times New Roman" w:cs="Times New Roman"/>
          <w:sz w:val="24"/>
          <w:szCs w:val="24"/>
        </w:rPr>
        <w:t>o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 professional</w:t>
      </w:r>
      <w:r w:rsidR="00455755" w:rsidRPr="4C4BF7EE">
        <w:rPr>
          <w:rFonts w:ascii="Times New Roman" w:eastAsia="Times New Roman" w:hAnsi="Times New Roman" w:cs="Times New Roman"/>
          <w:sz w:val="24"/>
          <w:szCs w:val="24"/>
        </w:rPr>
        <w:t>e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>: FUNZIONARIO TECNICO.</w:t>
      </w:r>
      <w:r w:rsidR="00FC394E" w:rsidRPr="4C4BF7EE">
        <w:rPr>
          <w:rFonts w:ascii="Times New Roman" w:eastAsia="Times New Roman" w:hAnsi="Times New Roman" w:cs="Times New Roman"/>
          <w:sz w:val="24"/>
          <w:szCs w:val="24"/>
        </w:rPr>
        <w:t xml:space="preserve"> In questa famiglia confluirà anche la figura professionale prevista dal </w:t>
      </w:r>
      <w:r w:rsidR="00664A9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FC394E" w:rsidRPr="4C4BF7EE">
        <w:rPr>
          <w:rFonts w:ascii="Times New Roman" w:eastAsia="Times New Roman" w:hAnsi="Times New Roman" w:cs="Times New Roman"/>
          <w:sz w:val="24"/>
          <w:szCs w:val="24"/>
        </w:rPr>
        <w:t xml:space="preserve"> 80/2021 e sue modificazioni del </w:t>
      </w:r>
      <w:r w:rsidR="00FC394E" w:rsidRPr="00664A99">
        <w:rPr>
          <w:rFonts w:ascii="Times New Roman" w:eastAsia="Times New Roman" w:hAnsi="Times New Roman" w:cs="Times New Roman"/>
          <w:sz w:val="24"/>
          <w:szCs w:val="24"/>
        </w:rPr>
        <w:t xml:space="preserve">tecnico </w:t>
      </w:r>
      <w:r w:rsidR="00664A99" w:rsidRPr="00664A99">
        <w:rPr>
          <w:rFonts w:ascii="Times New Roman" w:eastAsia="Times New Roman" w:hAnsi="Times New Roman" w:cs="Times New Roman"/>
          <w:sz w:val="24"/>
          <w:szCs w:val="24"/>
        </w:rPr>
        <w:t xml:space="preserve">di edilizia </w:t>
      </w:r>
      <w:r w:rsidR="00FC394E" w:rsidRPr="00664A99">
        <w:rPr>
          <w:rFonts w:ascii="Times New Roman" w:eastAsia="Times New Roman" w:hAnsi="Times New Roman" w:cs="Times New Roman"/>
          <w:sz w:val="24"/>
          <w:szCs w:val="24"/>
        </w:rPr>
        <w:t>senior all’esito</w:t>
      </w:r>
      <w:r w:rsidR="00FC394E" w:rsidRPr="4C4BF7EE">
        <w:rPr>
          <w:rFonts w:ascii="Times New Roman" w:eastAsia="Times New Roman" w:hAnsi="Times New Roman" w:cs="Times New Roman"/>
          <w:sz w:val="24"/>
          <w:szCs w:val="24"/>
        </w:rPr>
        <w:t xml:space="preserve"> della stabilizzazione prevista dal </w:t>
      </w:r>
      <w:r w:rsidR="00664A9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FC394E" w:rsidRPr="4C4BF7EE">
        <w:rPr>
          <w:rFonts w:ascii="Times New Roman" w:eastAsia="Times New Roman" w:hAnsi="Times New Roman" w:cs="Times New Roman"/>
          <w:sz w:val="24"/>
          <w:szCs w:val="24"/>
        </w:rPr>
        <w:t xml:space="preserve"> 19/2024.</w:t>
      </w:r>
    </w:p>
    <w:p w14:paraId="651185F1" w14:textId="77777777" w:rsidR="009971F6" w:rsidRPr="00A57BD3" w:rsidRDefault="009971F6" w:rsidP="00D14F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28222F" w14:textId="77777777" w:rsidR="00962F0D" w:rsidRPr="00A57BD3" w:rsidRDefault="00962F0D" w:rsidP="00962F0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34" w:name="_Hlk149572980"/>
      <w:r w:rsidRPr="00A57BD3">
        <w:rPr>
          <w:rFonts w:ascii="Times New Roman" w:hAnsi="Times New Roman" w:cs="Times New Roman"/>
          <w:b/>
          <w:bCs/>
          <w:sz w:val="28"/>
          <w:szCs w:val="28"/>
          <w:u w:val="single"/>
        </w:rPr>
        <w:t>Famiglia dei servizi statistico - informatici</w:t>
      </w:r>
    </w:p>
    <w:p w14:paraId="0AB2DA6B" w14:textId="77777777" w:rsidR="002151C9" w:rsidRDefault="002151C9" w:rsidP="0073797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3B9A2A" w14:textId="49E253BA" w:rsidR="00737975" w:rsidRPr="00A57BD3" w:rsidRDefault="00737975" w:rsidP="00C20E5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5F510A3D" w14:textId="4893C3E2" w:rsidR="00013132" w:rsidRPr="00A57BD3" w:rsidRDefault="00013132" w:rsidP="005D44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Hlk170913624"/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conoscenze generali e specialistiche, teoriche e pratiche, nel settore </w:t>
      </w:r>
      <w:r w:rsidR="00C716C5" w:rsidRPr="00A57BD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elle tecnologie informatiche e telematiche anche per la Pubblica </w:t>
      </w:r>
      <w:r w:rsidR="00C716C5" w:rsidRPr="00A57BD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mministrazione</w:t>
      </w:r>
      <w:r w:rsidR="00C716C5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  <w:r w:rsidR="005772C0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degli strumenti e programmi informatici più diffusi e di quelli in uso all’amministrazione, nonché </w:t>
      </w:r>
      <w:r w:rsidR="005772C0" w:rsidRPr="00A57BD3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tecnologie informatiche e telematiche, </w:t>
      </w:r>
      <w:r w:rsidR="005772C0" w:rsidRPr="00A57BD3">
        <w:rPr>
          <w:rFonts w:ascii="Times New Roman" w:eastAsia="Times New Roman" w:hAnsi="Times New Roman" w:cs="Times New Roman"/>
          <w:sz w:val="24"/>
          <w:szCs w:val="24"/>
        </w:rPr>
        <w:t xml:space="preserve">delle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tecniche di gestione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 e sviluppo </w:t>
      </w:r>
      <w:r w:rsidR="00713862" w:rsidRPr="00A57BD3">
        <w:rPr>
          <w:rFonts w:ascii="Times New Roman" w:eastAsia="Times New Roman" w:hAnsi="Times New Roman" w:cs="Times New Roman"/>
          <w:sz w:val="24"/>
          <w:szCs w:val="24"/>
        </w:rPr>
        <w:t xml:space="preserve">dei sistemi informativi </w:t>
      </w:r>
      <w:bookmarkStart w:id="36" w:name="_Hlk170914028"/>
      <w:r w:rsidR="00713862" w:rsidRPr="00A57BD3">
        <w:rPr>
          <w:rFonts w:ascii="Times New Roman" w:eastAsia="Times New Roman" w:hAnsi="Times New Roman" w:cs="Times New Roman"/>
          <w:sz w:val="24"/>
          <w:szCs w:val="24"/>
        </w:rPr>
        <w:t xml:space="preserve">e dei sistemi di </w:t>
      </w:r>
      <w:r w:rsidR="00713862" w:rsidRPr="005D445A">
        <w:rPr>
          <w:rFonts w:ascii="Times New Roman" w:eastAsia="Times New Roman" w:hAnsi="Times New Roman" w:cs="Times New Roman"/>
          <w:sz w:val="24"/>
          <w:szCs w:val="24"/>
        </w:rPr>
        <w:t>data management</w:t>
      </w:r>
      <w:bookmarkEnd w:id="36"/>
      <w:r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  <w:r w:rsidR="003702FD" w:rsidRPr="00A57BD3">
        <w:rPr>
          <w:rFonts w:ascii="Times New Roman" w:hAnsi="Times New Roman" w:cs="Times New Roman"/>
          <w:sz w:val="24"/>
          <w:szCs w:val="24"/>
        </w:rPr>
        <w:t xml:space="preserve"> della gestione e sviluppo 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di architetture </w:t>
      </w:r>
      <w:r w:rsidR="003702FD" w:rsidRPr="005D445A">
        <w:rPr>
          <w:rFonts w:ascii="Times New Roman" w:eastAsia="Times New Roman" w:hAnsi="Times New Roman" w:cs="Times New Roman"/>
          <w:sz w:val="24"/>
          <w:szCs w:val="24"/>
        </w:rPr>
        <w:t>hardware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3702FD" w:rsidRPr="005D445A">
        <w:rPr>
          <w:rFonts w:ascii="Times New Roman" w:eastAsia="Times New Roman" w:hAnsi="Times New Roman" w:cs="Times New Roman"/>
          <w:sz w:val="24"/>
          <w:szCs w:val="24"/>
        </w:rPr>
        <w:t>software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, di progettazione, integrazione e miglioramento di sistemi di </w:t>
      </w:r>
      <w:r w:rsidR="008D4575" w:rsidRPr="00774290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3702FD" w:rsidRPr="007742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nformation and </w:t>
      </w:r>
      <w:proofErr w:type="spellStart"/>
      <w:r w:rsidR="008D4575" w:rsidRPr="00774290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3702FD" w:rsidRPr="00774290">
        <w:rPr>
          <w:rFonts w:ascii="Times New Roman" w:eastAsia="Times New Roman" w:hAnsi="Times New Roman" w:cs="Times New Roman"/>
          <w:i/>
          <w:iCs/>
          <w:sz w:val="24"/>
          <w:szCs w:val="24"/>
        </w:rPr>
        <w:t>ommunication</w:t>
      </w:r>
      <w:proofErr w:type="spellEnd"/>
      <w:r w:rsidR="003702FD" w:rsidRPr="007742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D4575" w:rsidRPr="00774290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3702FD" w:rsidRPr="00774290">
        <w:rPr>
          <w:rFonts w:ascii="Times New Roman" w:eastAsia="Times New Roman" w:hAnsi="Times New Roman" w:cs="Times New Roman"/>
          <w:i/>
          <w:iCs/>
          <w:sz w:val="24"/>
          <w:szCs w:val="24"/>
        </w:rPr>
        <w:t>echnology</w:t>
      </w:r>
      <w:r w:rsidR="003702FD" w:rsidRPr="00A57BD3">
        <w:rPr>
          <w:rFonts w:ascii="Times New Roman" w:eastAsia="Times New Roman" w:hAnsi="Times New Roman" w:cs="Times New Roman"/>
          <w:sz w:val="24"/>
          <w:szCs w:val="24"/>
        </w:rPr>
        <w:t xml:space="preserve"> e di sicurezza informatica;</w:t>
      </w:r>
    </w:p>
    <w:bookmarkEnd w:id="35"/>
    <w:p w14:paraId="373A1272" w14:textId="5B0731EB" w:rsidR="00737975" w:rsidRPr="00A57BD3" w:rsidRDefault="00C716C5" w:rsidP="005D44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conoscenza delle tecniche di acquisizione, raccolta, organizzazione, elaborazione dei dati e di applicazione a procedure per la realizzazione di statistiche; conoscenze di tecniche di costruzione e codifica di questionari e statistiche rilevanti per il settore di competenza; conoscenza delle tecniche di gestione e analisi di </w:t>
      </w:r>
      <w:r w:rsidR="005772C0" w:rsidRPr="005D445A">
        <w:rPr>
          <w:rFonts w:ascii="Times New Roman" w:eastAsia="Times New Roman" w:hAnsi="Times New Roman" w:cs="Times New Roman"/>
          <w:sz w:val="24"/>
          <w:szCs w:val="24"/>
        </w:rPr>
        <w:t>database</w:t>
      </w:r>
      <w:r w:rsidR="005772C0" w:rsidRPr="00A57BD3">
        <w:rPr>
          <w:rFonts w:ascii="Times New Roman" w:eastAsia="Times New Roman" w:hAnsi="Times New Roman" w:cs="Times New Roman"/>
          <w:sz w:val="24"/>
          <w:szCs w:val="24"/>
        </w:rPr>
        <w:t>; conoscenza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dei </w:t>
      </w:r>
      <w:r w:rsidRPr="005D445A">
        <w:rPr>
          <w:rFonts w:ascii="Times New Roman" w:eastAsia="Times New Roman" w:hAnsi="Times New Roman" w:cs="Times New Roman"/>
          <w:sz w:val="24"/>
          <w:szCs w:val="24"/>
        </w:rPr>
        <w:t>software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per la gestione di </w:t>
      </w:r>
      <w:r w:rsidRPr="005D445A">
        <w:rPr>
          <w:rFonts w:ascii="Times New Roman" w:eastAsia="Times New Roman" w:hAnsi="Times New Roman" w:cs="Times New Roman"/>
          <w:sz w:val="24"/>
          <w:szCs w:val="24"/>
        </w:rPr>
        <w:t>database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e l’informatizzazione dei dati </w:t>
      </w:r>
      <w:r w:rsidR="005772C0" w:rsidRPr="00A57BD3">
        <w:rPr>
          <w:rFonts w:ascii="Times New Roman" w:eastAsia="Times New Roman" w:hAnsi="Times New Roman" w:cs="Times New Roman"/>
          <w:sz w:val="24"/>
          <w:szCs w:val="24"/>
        </w:rPr>
        <w:t>raccolti; conoscenza</w:t>
      </w:r>
      <w:r w:rsidR="00737975" w:rsidRPr="00A57BD3">
        <w:rPr>
          <w:rFonts w:ascii="Times New Roman" w:eastAsia="Times New Roman" w:hAnsi="Times New Roman" w:cs="Times New Roman"/>
          <w:sz w:val="24"/>
          <w:szCs w:val="24"/>
        </w:rPr>
        <w:t xml:space="preserve"> dei metodi di analisi dei dati tramite strumenti di </w:t>
      </w:r>
      <w:r w:rsidR="00737975" w:rsidRPr="005D445A">
        <w:rPr>
          <w:rFonts w:ascii="Times New Roman" w:eastAsia="Times New Roman" w:hAnsi="Times New Roman" w:cs="Times New Roman"/>
          <w:sz w:val="24"/>
          <w:szCs w:val="24"/>
        </w:rPr>
        <w:t>Business Intelligence</w:t>
      </w:r>
      <w:r w:rsidR="00741318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0B3774" w14:textId="3F548DEC" w:rsidR="005772C0" w:rsidRPr="00A57BD3" w:rsidRDefault="005772C0" w:rsidP="005D44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conoscenza dei processi organizzativi e gestionali dell’amministrazione; </w:t>
      </w:r>
    </w:p>
    <w:p w14:paraId="11400DE1" w14:textId="68F8E9A8" w:rsidR="0061623E" w:rsidRPr="00A57BD3" w:rsidRDefault="0061623E" w:rsidP="005D44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 (almeno livello B1/B2 previsto dal QCER).</w:t>
      </w:r>
    </w:p>
    <w:p w14:paraId="46DFDBC0" w14:textId="77777777" w:rsidR="00664A99" w:rsidRPr="00A57BD3" w:rsidRDefault="00664A99" w:rsidP="006A17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166A2D" w14:textId="1D4CBC34" w:rsidR="00737975" w:rsidRPr="00A57BD3" w:rsidRDefault="00737975" w:rsidP="00C20E5B">
      <w:pPr>
        <w:spacing w:after="120" w:line="276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Competenze professionali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4ABB31" w14:textId="400D3012" w:rsidR="00D979C6" w:rsidRPr="00A57BD3" w:rsidRDefault="008D4575" w:rsidP="00D979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_Hlk177660302"/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svolgere</w:t>
      </w:r>
      <w:r w:rsidR="00737975" w:rsidRPr="00A57BD3">
        <w:rPr>
          <w:rFonts w:ascii="Times New Roman" w:eastAsia="Times New Roman" w:hAnsi="Times New Roman" w:cs="Times New Roman"/>
          <w:sz w:val="24"/>
          <w:szCs w:val="24"/>
        </w:rPr>
        <w:t xml:space="preserve"> attività lavorative a</w:t>
      </w:r>
      <w:r w:rsidR="00741318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975" w:rsidRPr="00A57BD3">
        <w:rPr>
          <w:rFonts w:ascii="Times New Roman" w:eastAsia="Times New Roman" w:hAnsi="Times New Roman" w:cs="Times New Roman"/>
          <w:sz w:val="24"/>
          <w:szCs w:val="24"/>
        </w:rPr>
        <w:t xml:space="preserve">contenuto specialistico nei seguenti settori di competenza: informatico e statistico. </w:t>
      </w:r>
    </w:p>
    <w:bookmarkEnd w:id="37"/>
    <w:p w14:paraId="071AA155" w14:textId="06884796" w:rsidR="00A56DF6" w:rsidRPr="00A57BD3" w:rsidRDefault="008D4575" w:rsidP="00A56D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</w:t>
      </w:r>
      <w:r w:rsidR="00A56DF6" w:rsidRPr="00A57BD3">
        <w:rPr>
          <w:rFonts w:ascii="Times New Roman" w:eastAsia="Times New Roman" w:hAnsi="Times New Roman" w:cs="Times New Roman"/>
          <w:sz w:val="24"/>
          <w:szCs w:val="24"/>
        </w:rPr>
        <w:t xml:space="preserve"> di progetta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r</w:t>
      </w:r>
      <w:r w:rsidR="00A56DF6" w:rsidRPr="00A57BD3">
        <w:rPr>
          <w:rFonts w:ascii="Times New Roman" w:eastAsia="Times New Roman" w:hAnsi="Times New Roman" w:cs="Times New Roman"/>
          <w:sz w:val="24"/>
          <w:szCs w:val="24"/>
        </w:rPr>
        <w:t>e, svilupp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A56DF6" w:rsidRPr="00A57BD3">
        <w:rPr>
          <w:rFonts w:ascii="Times New Roman" w:eastAsia="Times New Roman" w:hAnsi="Times New Roman" w:cs="Times New Roman"/>
          <w:sz w:val="24"/>
          <w:szCs w:val="24"/>
        </w:rPr>
        <w:t xml:space="preserve"> e gesti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r</w:t>
      </w:r>
      <w:r w:rsidR="00A56DF6" w:rsidRPr="00A57BD3">
        <w:rPr>
          <w:rFonts w:ascii="Times New Roman" w:eastAsia="Times New Roman" w:hAnsi="Times New Roman" w:cs="Times New Roman"/>
          <w:sz w:val="24"/>
          <w:szCs w:val="24"/>
        </w:rPr>
        <w:t>e ba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nch</w:t>
      </w:r>
      <w:r w:rsidR="00A56DF6" w:rsidRPr="00A57BD3">
        <w:rPr>
          <w:rFonts w:ascii="Times New Roman" w:eastAsia="Times New Roman" w:hAnsi="Times New Roman" w:cs="Times New Roman"/>
          <w:sz w:val="24"/>
          <w:szCs w:val="24"/>
        </w:rPr>
        <w:t>e dati e sistemi e modelli di reportistica funzionali alle esigenze conoscitive dell’Amministrazione.</w:t>
      </w:r>
    </w:p>
    <w:p w14:paraId="30D13426" w14:textId="7672EDE5" w:rsidR="00A56DF6" w:rsidRDefault="008D4575" w:rsidP="00A56D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Capacità’ di </w:t>
      </w:r>
      <w:r w:rsidR="00B443C2" w:rsidRPr="00A57BD3">
        <w:rPr>
          <w:rFonts w:ascii="Times New Roman" w:eastAsia="Times New Roman" w:hAnsi="Times New Roman" w:cs="Times New Roman"/>
          <w:sz w:val="24"/>
          <w:szCs w:val="24"/>
        </w:rPr>
        <w:t>organizza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r</w:t>
      </w:r>
      <w:r w:rsidR="00B443C2" w:rsidRPr="00A57BD3">
        <w:rPr>
          <w:rFonts w:ascii="Times New Roman" w:eastAsia="Times New Roman" w:hAnsi="Times New Roman" w:cs="Times New Roman"/>
          <w:sz w:val="24"/>
          <w:szCs w:val="24"/>
        </w:rPr>
        <w:t xml:space="preserve">e i processi di lavoro e 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B443C2" w:rsidRPr="00A57BD3">
        <w:rPr>
          <w:rFonts w:ascii="Times New Roman" w:eastAsia="Times New Roman" w:hAnsi="Times New Roman" w:cs="Times New Roman"/>
          <w:sz w:val="24"/>
          <w:szCs w:val="24"/>
        </w:rPr>
        <w:t>collabora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re</w:t>
      </w:r>
      <w:r w:rsidR="00B443C2" w:rsidRPr="00A57BD3">
        <w:rPr>
          <w:rFonts w:ascii="Times New Roman" w:eastAsia="Times New Roman" w:hAnsi="Times New Roman" w:cs="Times New Roman"/>
          <w:sz w:val="24"/>
          <w:szCs w:val="24"/>
        </w:rPr>
        <w:t xml:space="preserve"> alle attività d’ufficio anche proponendo modalità innovative.  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svolgere</w:t>
      </w:r>
      <w:r w:rsidR="00A56DF6" w:rsidRPr="00A57BD3">
        <w:rPr>
          <w:rFonts w:ascii="Times New Roman" w:eastAsia="Times New Roman" w:hAnsi="Times New Roman" w:cs="Times New Roman"/>
          <w:sz w:val="24"/>
          <w:szCs w:val="24"/>
        </w:rPr>
        <w:t xml:space="preserve"> attività di studio, ricerca, valutazione ed elaborazione dei dati a fini generali, funzionali e organizzativi.</w:t>
      </w:r>
    </w:p>
    <w:p w14:paraId="24FE0166" w14:textId="77777777" w:rsidR="00D4236A" w:rsidRDefault="00D4236A" w:rsidP="008D457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36A">
        <w:rPr>
          <w:rFonts w:ascii="Times New Roman" w:eastAsia="Times New Roman" w:hAnsi="Times New Roman" w:cs="Times New Roman"/>
          <w:sz w:val="24"/>
          <w:szCs w:val="24"/>
        </w:rPr>
        <w:t>Capacità di coordinamento e di responsabilità in relazione a unità organizzative interne, ovvero nell’ambito di singoli processi o fasi, previsti in attuazione di direttive per il raggiungimento dei risultati nel proprio contesto di lavoro, secondo le normative vigenti e il CCNL di riferimento.</w:t>
      </w:r>
    </w:p>
    <w:p w14:paraId="56BD9656" w14:textId="77777777" w:rsidR="00AB467D" w:rsidRPr="00AB467D" w:rsidRDefault="00AB467D" w:rsidP="00AB467D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67D">
        <w:rPr>
          <w:rFonts w:ascii="Times New Roman" w:eastAsia="Times New Roman" w:hAnsi="Times New Roman" w:cs="Times New Roman"/>
          <w:sz w:val="24"/>
          <w:szCs w:val="24"/>
        </w:rPr>
        <w:t>Capacità di lavoro in autonomia accompagnato da capacità gestionali, organizzative e professionali atte a consentire la gestione efficace dei processi affidati ed il conseguimento degli obiettivi assegnati con conseguente responsabilità amministrative e di risultato sui medesimi, con possibilità di autonoma assunzione di atti e decisioni, anche amministrative, in conformità agli ordinamenti di ciascuna amministrazione;</w:t>
      </w:r>
    </w:p>
    <w:p w14:paraId="27171F2D" w14:textId="323E22E0" w:rsidR="00AB467D" w:rsidRDefault="00AB467D" w:rsidP="00AB467D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67D">
        <w:rPr>
          <w:rFonts w:ascii="Times New Roman" w:eastAsia="Times New Roman" w:hAnsi="Times New Roman" w:cs="Times New Roman"/>
          <w:sz w:val="24"/>
          <w:szCs w:val="24"/>
        </w:rPr>
        <w:t>Capacità di svolgere attività di collaborazione specializzata a supporto e su delega del dirigente al fine di assicurare il coordinamento delle attività e dei servizi nell’ambito delle diverse modalità organizzative e delle proprie competenze</w:t>
      </w:r>
    </w:p>
    <w:p w14:paraId="588CF5EB" w14:textId="65D3C620" w:rsidR="00723C2B" w:rsidRDefault="00723C2B" w:rsidP="00723C2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sz w:val="24"/>
          <w:szCs w:val="24"/>
        </w:rPr>
        <w:t xml:space="preserve">Capacità di svolgere attività delegate dal dirigente amministrativo ai sensi dell’art. 17 comma 1 bis del </w:t>
      </w:r>
      <w:r w:rsidR="00664A99" w:rsidRPr="00664A99">
        <w:rPr>
          <w:rFonts w:ascii="Times New Roman" w:eastAsia="Times New Roman" w:hAnsi="Times New Roman" w:cs="Times New Roman"/>
          <w:sz w:val="24"/>
          <w:szCs w:val="24"/>
        </w:rPr>
        <w:t>D.lgs.</w:t>
      </w:r>
      <w:r w:rsidRPr="00664A99">
        <w:rPr>
          <w:rFonts w:ascii="Times New Roman" w:eastAsia="Times New Roman" w:hAnsi="Times New Roman" w:cs="Times New Roman"/>
          <w:sz w:val="24"/>
          <w:szCs w:val="24"/>
        </w:rPr>
        <w:t xml:space="preserve"> 165/2001</w:t>
      </w:r>
      <w:r w:rsidRPr="00737B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AE164E" w14:textId="51BB9989" w:rsidR="008D4575" w:rsidRPr="00A57BD3" w:rsidRDefault="008D4575" w:rsidP="008D457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sz w:val="24"/>
          <w:szCs w:val="24"/>
        </w:rPr>
        <w:t>Capacità di effettuare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interventi nel contesto di iniziative formative, partecipando all’attività didattica dell’amministrazione. </w:t>
      </w:r>
    </w:p>
    <w:p w14:paraId="1E36D2A8" w14:textId="77777777" w:rsidR="00270798" w:rsidRPr="00A57BD3" w:rsidRDefault="00270798" w:rsidP="002707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7B29C31A" w14:textId="77777777" w:rsidR="00713862" w:rsidRPr="00664A99" w:rsidRDefault="00713862" w:rsidP="00C20E5B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 xml:space="preserve">Capacità </w:t>
      </w:r>
      <w:r w:rsidRPr="00664A99">
        <w:rPr>
          <w:rFonts w:ascii="Times New Roman" w:eastAsia="Times New Roman" w:hAnsi="Times New Roman" w:cs="Times New Roman"/>
          <w:b/>
          <w:sz w:val="24"/>
          <w:szCs w:val="24"/>
        </w:rPr>
        <w:t>comportamentali: </w:t>
      </w:r>
    </w:p>
    <w:p w14:paraId="4604CB3A" w14:textId="18753F5F" w:rsidR="007652D3" w:rsidRPr="00664A99" w:rsidRDefault="00713862" w:rsidP="007652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lavorativo;</w:t>
      </w:r>
      <w:r w:rsidR="007652D3" w:rsidRPr="00664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0DE93A" w14:textId="77777777" w:rsidR="00713862" w:rsidRPr="00CC18C3" w:rsidRDefault="00713862" w:rsidP="00CC18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sz w:val="24"/>
          <w:szCs w:val="24"/>
        </w:rPr>
        <w:t>Capacità di orientamento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all’utenza interna ed esterna; </w:t>
      </w:r>
    </w:p>
    <w:p w14:paraId="6BB93CB8" w14:textId="77777777" w:rsidR="00713862" w:rsidRPr="00CC18C3" w:rsidRDefault="00713862" w:rsidP="00CC18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propositive e di orientamento alla risoluzione di problematiche </w:t>
      </w:r>
      <w:r w:rsidRPr="71AA24C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71AA24C1">
        <w:rPr>
          <w:rFonts w:ascii="Times New Roman" w:eastAsia="Times New Roman" w:hAnsi="Times New Roman" w:cs="Times New Roman"/>
          <w:i/>
          <w:sz w:val="24"/>
          <w:szCs w:val="24"/>
        </w:rPr>
        <w:t>problem</w:t>
      </w:r>
      <w:proofErr w:type="spellEnd"/>
      <w:r w:rsidRPr="71AA24C1">
        <w:rPr>
          <w:rFonts w:ascii="Times New Roman" w:eastAsia="Times New Roman" w:hAnsi="Times New Roman" w:cs="Times New Roman"/>
          <w:i/>
          <w:sz w:val="24"/>
          <w:szCs w:val="24"/>
        </w:rPr>
        <w:t xml:space="preserve"> solving</w:t>
      </w:r>
      <w:r w:rsidRPr="00CC18C3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C5B595A" w14:textId="77777777" w:rsidR="00713862" w:rsidRPr="00CC18C3" w:rsidRDefault="00713862" w:rsidP="00CC18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autorganizzazione, di ottimizzare il lavoro e di rispettare i tempi e le scadenze;</w:t>
      </w:r>
    </w:p>
    <w:p w14:paraId="177FAAF0" w14:textId="77777777" w:rsidR="00713862" w:rsidRPr="00A57BD3" w:rsidRDefault="00713862" w:rsidP="00CC18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17CD797B" w14:textId="77777777" w:rsidR="00713862" w:rsidRPr="00CC18C3" w:rsidRDefault="00713862" w:rsidP="00CC18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Flessibilità operativa.</w:t>
      </w:r>
    </w:p>
    <w:p w14:paraId="14EEC1B3" w14:textId="77777777" w:rsidR="00737975" w:rsidRPr="00A57BD3" w:rsidRDefault="00737975" w:rsidP="0073797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86D368" w14:textId="3AC87355" w:rsidR="00D4236A" w:rsidRPr="00CB750F" w:rsidRDefault="00737975" w:rsidP="4C4BF7E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Confluisce nell’Area dei Funzionari, Famiglia professionale </w:t>
      </w:r>
      <w:r w:rsidR="00D9675A" w:rsidRPr="4C4BF7EE">
        <w:rPr>
          <w:rFonts w:ascii="Times New Roman" w:eastAsia="Times New Roman" w:hAnsi="Times New Roman" w:cs="Times New Roman"/>
          <w:sz w:val="24"/>
          <w:szCs w:val="24"/>
        </w:rPr>
        <w:t xml:space="preserve">dei </w:t>
      </w:r>
      <w:r w:rsidR="0001296E" w:rsidRPr="4C4BF7EE">
        <w:rPr>
          <w:rFonts w:ascii="Times New Roman" w:eastAsia="Times New Roman" w:hAnsi="Times New Roman" w:cs="Times New Roman"/>
          <w:sz w:val="24"/>
          <w:szCs w:val="24"/>
        </w:rPr>
        <w:t>servizi</w:t>
      </w:r>
      <w:r w:rsidR="00D9675A" w:rsidRPr="4C4BF7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7CF" w:rsidRPr="4C4BF7EE">
        <w:rPr>
          <w:rFonts w:ascii="Times New Roman" w:eastAsia="Times New Roman" w:hAnsi="Times New Roman" w:cs="Times New Roman"/>
          <w:sz w:val="24"/>
          <w:szCs w:val="24"/>
        </w:rPr>
        <w:t>statistico-</w:t>
      </w:r>
      <w:r w:rsidR="00D9675A" w:rsidRPr="4C4BF7EE">
        <w:rPr>
          <w:rFonts w:ascii="Times New Roman" w:eastAsia="Times New Roman" w:hAnsi="Times New Roman" w:cs="Times New Roman"/>
          <w:sz w:val="24"/>
          <w:szCs w:val="24"/>
        </w:rPr>
        <w:t>informatici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, il personale già inquadrato </w:t>
      </w:r>
      <w:r w:rsidR="00DD6210" w:rsidRPr="4C4BF7EE">
        <w:rPr>
          <w:rFonts w:ascii="Times New Roman" w:eastAsia="Times New Roman" w:hAnsi="Times New Roman" w:cs="Times New Roman"/>
          <w:sz w:val="24"/>
          <w:szCs w:val="24"/>
        </w:rPr>
        <w:t xml:space="preserve">nell’Area </w:t>
      </w:r>
      <w:r w:rsidR="003936F1" w:rsidRPr="4C4BF7EE">
        <w:rPr>
          <w:rFonts w:ascii="Times New Roman" w:eastAsia="Times New Roman" w:hAnsi="Times New Roman" w:cs="Times New Roman"/>
          <w:sz w:val="24"/>
          <w:szCs w:val="24"/>
        </w:rPr>
        <w:t xml:space="preserve">funzionale </w:t>
      </w:r>
      <w:r w:rsidR="00DD6210" w:rsidRPr="4C4BF7EE">
        <w:rPr>
          <w:rFonts w:ascii="Times New Roman" w:eastAsia="Times New Roman" w:hAnsi="Times New Roman" w:cs="Times New Roman"/>
          <w:sz w:val="24"/>
          <w:szCs w:val="24"/>
        </w:rPr>
        <w:t xml:space="preserve">terza con 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i seguenti </w:t>
      </w:r>
      <w:r w:rsidR="003936F1" w:rsidRPr="4C4BF7EE">
        <w:rPr>
          <w:rFonts w:ascii="Times New Roman" w:eastAsia="Times New Roman" w:hAnsi="Times New Roman" w:cs="Times New Roman"/>
          <w:sz w:val="24"/>
          <w:szCs w:val="24"/>
        </w:rPr>
        <w:t>P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 xml:space="preserve">rofili professionali: 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lastRenderedPageBreak/>
        <w:t>FUNZIONARIO INFORMATICO</w:t>
      </w:r>
      <w:r w:rsidR="003F72F7" w:rsidRPr="4C4BF7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>FUNZIONARIO STA</w:t>
      </w:r>
      <w:r w:rsidR="003936F1" w:rsidRPr="4C4BF7EE">
        <w:rPr>
          <w:rFonts w:ascii="Times New Roman" w:eastAsia="Times New Roman" w:hAnsi="Times New Roman" w:cs="Times New Roman"/>
          <w:sz w:val="24"/>
          <w:szCs w:val="24"/>
        </w:rPr>
        <w:t>TI</w:t>
      </w:r>
      <w:r w:rsidRPr="4C4BF7EE">
        <w:rPr>
          <w:rFonts w:ascii="Times New Roman" w:eastAsia="Times New Roman" w:hAnsi="Times New Roman" w:cs="Times New Roman"/>
          <w:sz w:val="24"/>
          <w:szCs w:val="24"/>
        </w:rPr>
        <w:t>STICO.</w:t>
      </w:r>
      <w:r w:rsidR="00D4236A" w:rsidRPr="4C4BF7E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4236A" w:rsidRPr="4C4BF7EE">
        <w:rPr>
          <w:rFonts w:ascii="Times New Roman" w:eastAsia="Times New Roman" w:hAnsi="Times New Roman" w:cs="Times New Roman"/>
          <w:sz w:val="24"/>
          <w:szCs w:val="24"/>
        </w:rPr>
        <w:t xml:space="preserve">In questa famiglia confluiranno anche le figure professionali prevista dal </w:t>
      </w:r>
      <w:r w:rsidR="00664A9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D4236A" w:rsidRPr="4C4BF7EE">
        <w:rPr>
          <w:rFonts w:ascii="Times New Roman" w:eastAsia="Times New Roman" w:hAnsi="Times New Roman" w:cs="Times New Roman"/>
          <w:sz w:val="24"/>
          <w:szCs w:val="24"/>
        </w:rPr>
        <w:t xml:space="preserve"> 80/2021 e sue modificazioni dell’</w:t>
      </w:r>
      <w:r w:rsidR="00664A99">
        <w:rPr>
          <w:rFonts w:ascii="Times New Roman" w:eastAsia="Times New Roman" w:hAnsi="Times New Roman" w:cs="Times New Roman"/>
          <w:sz w:val="24"/>
          <w:szCs w:val="24"/>
        </w:rPr>
        <w:t>tecnico IT</w:t>
      </w:r>
      <w:r w:rsidR="00D4236A" w:rsidRPr="4C4BF7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4236A" w:rsidRPr="00664A99">
        <w:rPr>
          <w:rFonts w:ascii="Times New Roman" w:eastAsia="Times New Roman" w:hAnsi="Times New Roman" w:cs="Times New Roman"/>
          <w:sz w:val="24"/>
          <w:szCs w:val="24"/>
        </w:rPr>
        <w:t>senior e del</w:t>
      </w:r>
      <w:r w:rsidR="00664A99" w:rsidRPr="00664A99">
        <w:rPr>
          <w:rFonts w:ascii="Times New Roman" w:eastAsia="Times New Roman" w:hAnsi="Times New Roman" w:cs="Times New Roman"/>
          <w:sz w:val="24"/>
          <w:szCs w:val="24"/>
        </w:rPr>
        <w:t xml:space="preserve"> tecnico</w:t>
      </w:r>
      <w:r w:rsidR="00D4236A" w:rsidRPr="00664A99">
        <w:rPr>
          <w:rFonts w:ascii="Times New Roman" w:eastAsia="Times New Roman" w:hAnsi="Times New Roman" w:cs="Times New Roman"/>
          <w:sz w:val="24"/>
          <w:szCs w:val="24"/>
        </w:rPr>
        <w:t xml:space="preserve"> statistico</w:t>
      </w:r>
      <w:r w:rsidR="00D4236A" w:rsidRPr="4C4BF7EE">
        <w:rPr>
          <w:rFonts w:ascii="Times New Roman" w:eastAsia="Times New Roman" w:hAnsi="Times New Roman" w:cs="Times New Roman"/>
          <w:sz w:val="24"/>
          <w:szCs w:val="24"/>
        </w:rPr>
        <w:t xml:space="preserve"> all’esito della stabilizzazione prevista dal </w:t>
      </w:r>
      <w:r w:rsidR="00664A99">
        <w:rPr>
          <w:rFonts w:ascii="Times New Roman" w:eastAsia="Times New Roman" w:hAnsi="Times New Roman" w:cs="Times New Roman"/>
          <w:sz w:val="24"/>
          <w:szCs w:val="24"/>
        </w:rPr>
        <w:t>D.L.</w:t>
      </w:r>
      <w:r w:rsidR="00D4236A" w:rsidRPr="4C4BF7EE">
        <w:rPr>
          <w:rFonts w:ascii="Times New Roman" w:eastAsia="Times New Roman" w:hAnsi="Times New Roman" w:cs="Times New Roman"/>
          <w:sz w:val="24"/>
          <w:szCs w:val="24"/>
        </w:rPr>
        <w:t xml:space="preserve"> 19/2024.</w:t>
      </w:r>
    </w:p>
    <w:p w14:paraId="1F52C2DF" w14:textId="6FFD0D31" w:rsidR="00737975" w:rsidRDefault="00737975" w:rsidP="007707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009CF" w14:textId="77777777" w:rsidR="00C20E5B" w:rsidRPr="00A57BD3" w:rsidRDefault="00C20E5B" w:rsidP="007707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F3DDC" w14:textId="36FD6703" w:rsidR="00322AD9" w:rsidRPr="00664A99" w:rsidRDefault="00322AD9" w:rsidP="00664A9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38" w:name="_Hlk169602773"/>
      <w:bookmarkStart w:id="39" w:name="_Hlk164183047"/>
      <w:r w:rsidRPr="00664A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Famiglia dei servizi </w:t>
      </w:r>
      <w:r w:rsidR="00A30206" w:rsidRPr="00664A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amministrativi e </w:t>
      </w:r>
      <w:r w:rsidRPr="00664A99">
        <w:rPr>
          <w:rFonts w:ascii="Times New Roman" w:hAnsi="Times New Roman" w:cs="Times New Roman"/>
          <w:b/>
          <w:bCs/>
          <w:sz w:val="28"/>
          <w:szCs w:val="28"/>
          <w:u w:val="single"/>
        </w:rPr>
        <w:t>strumentali</w:t>
      </w:r>
      <w:r w:rsidR="00A30206" w:rsidRPr="00664A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</w:t>
      </w:r>
      <w:r w:rsidRPr="00664A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formativi e della comunicazione</w:t>
      </w:r>
    </w:p>
    <w:bookmarkEnd w:id="34"/>
    <w:bookmarkEnd w:id="38"/>
    <w:p w14:paraId="0000014F" w14:textId="77777777" w:rsidR="00F73A52" w:rsidRPr="00A57BD3" w:rsidRDefault="000B1D1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Conoscenze:</w:t>
      </w:r>
    </w:p>
    <w:p w14:paraId="00000150" w14:textId="4EFE0CC3" w:rsidR="00F73A52" w:rsidRPr="00A57BD3" w:rsidRDefault="000B1D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conoscenze teoriche e pratiche </w:t>
      </w:r>
      <w:r w:rsidR="00A81657" w:rsidRPr="00A57BD3">
        <w:rPr>
          <w:rFonts w:ascii="Times New Roman" w:eastAsia="Times New Roman" w:hAnsi="Times New Roman" w:cs="Times New Roman"/>
          <w:sz w:val="24"/>
          <w:szCs w:val="24"/>
        </w:rPr>
        <w:t>in materia di tecniche della comunicazione</w:t>
      </w:r>
      <w:r w:rsidR="0084683D" w:rsidRPr="00A57BD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4405F5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0" w:name="_Hlk170914892"/>
      <w:r w:rsidR="004405F5" w:rsidRPr="00A57BD3">
        <w:rPr>
          <w:rFonts w:ascii="Times New Roman" w:eastAsia="Times New Roman" w:hAnsi="Times New Roman" w:cs="Times New Roman"/>
          <w:sz w:val="24"/>
          <w:szCs w:val="24"/>
        </w:rPr>
        <w:t>anche in lingua straniera</w:t>
      </w:r>
      <w:bookmarkEnd w:id="40"/>
      <w:r w:rsidR="00290444" w:rsidRPr="00A57BD3">
        <w:rPr>
          <w:rFonts w:ascii="Times New Roman" w:eastAsia="Times New Roman" w:hAnsi="Times New Roman" w:cs="Times New Roman"/>
          <w:sz w:val="24"/>
          <w:szCs w:val="24"/>
        </w:rPr>
        <w:t>-,</w:t>
      </w:r>
      <w:r w:rsidR="0084683D" w:rsidRPr="00A57BD3">
        <w:rPr>
          <w:rFonts w:ascii="Times New Roman" w:eastAsia="Times New Roman" w:hAnsi="Times New Roman" w:cs="Times New Roman"/>
          <w:sz w:val="24"/>
          <w:szCs w:val="24"/>
        </w:rPr>
        <w:t xml:space="preserve"> tecniche</w:t>
      </w:r>
      <w:r w:rsidR="00A81657" w:rsidRPr="00A57BD3">
        <w:rPr>
          <w:rFonts w:ascii="Times New Roman" w:eastAsia="Times New Roman" w:hAnsi="Times New Roman" w:cs="Times New Roman"/>
          <w:sz w:val="24"/>
          <w:szCs w:val="24"/>
        </w:rPr>
        <w:t xml:space="preserve"> della formazione, in materia di </w:t>
      </w:r>
      <w:r w:rsidR="00687A85" w:rsidRPr="00A57BD3">
        <w:rPr>
          <w:rFonts w:ascii="Times New Roman" w:eastAsia="Times New Roman" w:hAnsi="Times New Roman" w:cs="Times New Roman"/>
          <w:sz w:val="24"/>
          <w:szCs w:val="24"/>
        </w:rPr>
        <w:t>archivistica</w:t>
      </w:r>
      <w:r w:rsidR="00A81657" w:rsidRPr="00A57BD3">
        <w:rPr>
          <w:rFonts w:ascii="Times New Roman" w:eastAsia="Times New Roman" w:hAnsi="Times New Roman" w:cs="Times New Roman"/>
          <w:sz w:val="24"/>
          <w:szCs w:val="24"/>
        </w:rPr>
        <w:t>, di gestione della conoscenza nei sistemi organizzativi e istituzionali, in materia amministrativa e di contrattualistica pubblica, di organizzazione e rendicontazione di processi e progetti</w:t>
      </w:r>
      <w:r w:rsidR="008D4575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151" w14:textId="4723A07B" w:rsidR="00F73A52" w:rsidRPr="00A57BD3" w:rsidRDefault="000B1D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dei processi organizzativi e gestionali del settore di attività; </w:t>
      </w:r>
    </w:p>
    <w:p w14:paraId="00000152" w14:textId="7DF1369F" w:rsidR="00F73A52" w:rsidRPr="00A57BD3" w:rsidRDefault="000B1D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delle modalità di erogazione dei servizi in un ambito speciali</w:t>
      </w:r>
      <w:r w:rsidR="001D4BF0" w:rsidRPr="00A57BD3">
        <w:rPr>
          <w:rFonts w:ascii="Times New Roman" w:eastAsia="Times New Roman" w:hAnsi="Times New Roman" w:cs="Times New Roman"/>
          <w:sz w:val="24"/>
          <w:szCs w:val="24"/>
        </w:rPr>
        <w:t>stico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; </w:t>
      </w:r>
    </w:p>
    <w:p w14:paraId="345CF87C" w14:textId="29D5608A" w:rsidR="00F314AD" w:rsidRPr="00A57BD3" w:rsidRDefault="00F314A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conoscenza dei programmi informatici più diffusi, di quelli in uso all’amministrazione e di </w:t>
      </w:r>
      <w:r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gestionali utilizzati in relazione ai processi lavorativi di competenza</w:t>
      </w:r>
      <w:r w:rsidR="008D4575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155" w14:textId="05E8C867" w:rsidR="00F73A52" w:rsidRDefault="006162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 (almeno livello B1/B2 previsto dal QCER)</w:t>
      </w:r>
      <w:r w:rsidR="000B1D17" w:rsidRPr="00A57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1CB6A3" w14:textId="77777777" w:rsidR="001C0981" w:rsidRPr="00A57BD3" w:rsidRDefault="001C0981" w:rsidP="001C09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sz w:val="24"/>
          <w:szCs w:val="24"/>
        </w:rPr>
      </w:pPr>
    </w:p>
    <w:p w14:paraId="00000157" w14:textId="606D16A0" w:rsidR="00F73A52" w:rsidRPr="00A57BD3" w:rsidRDefault="000B1D17">
      <w:pPr>
        <w:spacing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b/>
          <w:sz w:val="24"/>
          <w:szCs w:val="24"/>
        </w:rPr>
        <w:t>Competenze professionali</w:t>
      </w:r>
      <w:r w:rsidR="008837CF" w:rsidRPr="00A57BD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4B8D629" w14:textId="77777777" w:rsidR="00BF2CE9" w:rsidRDefault="00421878" w:rsidP="00D744A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_Hlk177662632"/>
      <w:r w:rsidRPr="00421878">
        <w:rPr>
          <w:rFonts w:ascii="Times New Roman" w:eastAsia="Times New Roman" w:hAnsi="Times New Roman" w:cs="Times New Roman"/>
          <w:sz w:val="24"/>
          <w:szCs w:val="24"/>
        </w:rPr>
        <w:t>Capacità di svolgere attività lavorative a contenuto specialistico nei seguenti settori</w:t>
      </w:r>
      <w:bookmarkEnd w:id="41"/>
      <w:r w:rsidRPr="00421878">
        <w:rPr>
          <w:rFonts w:ascii="Times New Roman" w:eastAsia="Times New Roman" w:hAnsi="Times New Roman" w:cs="Times New Roman"/>
          <w:sz w:val="24"/>
          <w:szCs w:val="24"/>
        </w:rPr>
        <w:t xml:space="preserve"> di competenza: </w:t>
      </w:r>
      <w:r>
        <w:rPr>
          <w:rFonts w:ascii="Times New Roman" w:eastAsia="Times New Roman" w:hAnsi="Times New Roman" w:cs="Times New Roman"/>
          <w:sz w:val="24"/>
          <w:szCs w:val="24"/>
        </w:rPr>
        <w:t>scienze della comunicazione, della formazione, biblioteconomia ed archivistica</w:t>
      </w:r>
      <w:r w:rsidRPr="004218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70BC4A" w14:textId="1901B842" w:rsidR="0066214F" w:rsidRDefault="000C4B43" w:rsidP="00D744A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sz w:val="24"/>
          <w:szCs w:val="24"/>
        </w:rPr>
        <w:t>Capacità di coordinamento e di responsabilità in relazione a unità organizzative interne, ovvero nell’ambito di singoli processi o fasi, previsti in attuazione di direttive per il raggiungimento dei risultati nel proprio contesto di lavoro, secondo le normative vigenti e il CCNL di riferimento.</w:t>
      </w:r>
    </w:p>
    <w:p w14:paraId="0F992831" w14:textId="77777777" w:rsidR="00A30206" w:rsidRPr="00A57BD3" w:rsidRDefault="00A30206" w:rsidP="00A3020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fornire supporto e proposte ai processi di digitalizzazione e innovazione organizzativa dell’ufficio, negli ambiti di competenza. </w:t>
      </w:r>
    </w:p>
    <w:p w14:paraId="01A789B1" w14:textId="77777777" w:rsidR="00A30206" w:rsidRDefault="00A30206" w:rsidP="00A30206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svolgere attività di studio, analisi e ricerca nei propri ambiti di specializzazione,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nell’ambito di progetti specifici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acquisendo e rielaborando dati afferenti all’organizzazione interna e a quelle esterna e ai processi lavorativi. </w:t>
      </w:r>
    </w:p>
    <w:p w14:paraId="60E91B3A" w14:textId="77777777" w:rsidR="00B02870" w:rsidRPr="00B02870" w:rsidRDefault="00B02870" w:rsidP="00B0287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870">
        <w:rPr>
          <w:rFonts w:ascii="Times New Roman" w:eastAsia="Times New Roman" w:hAnsi="Times New Roman" w:cs="Times New Roman"/>
          <w:sz w:val="24"/>
          <w:szCs w:val="24"/>
        </w:rPr>
        <w:t>Capacità di lavoro in autonomia accompagnato da capacità gestionali, organizzative e professionali atte a consentire la gestione efficace dei processi affidati ed il conseguimento degli obiettivi assegnati con conseguente responsabilità amministrative e di risultato sui medesimi, con possibilità di autonoma assunzione di atti e decisioni, anche amministrative, in conformità agli ordinamenti di ciascuna amministrazione;</w:t>
      </w:r>
    </w:p>
    <w:p w14:paraId="15393C85" w14:textId="32C30BFE" w:rsidR="00B02870" w:rsidRDefault="00B02870" w:rsidP="00B02870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870">
        <w:rPr>
          <w:rFonts w:ascii="Times New Roman" w:eastAsia="Times New Roman" w:hAnsi="Times New Roman" w:cs="Times New Roman"/>
          <w:sz w:val="24"/>
          <w:szCs w:val="24"/>
        </w:rPr>
        <w:t>Capacità di svolgere attività di collaborazione specializzata a supporto e su delega del dirigente al fine di assicurare il coordinamento delle attività e dei servizi nell’ambito delle diverse modalità organizzative e delle proprie competenze</w:t>
      </w:r>
      <w:r w:rsidR="00723C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FAC5FA" w14:textId="3EA7467B" w:rsidR="00723C2B" w:rsidRDefault="00723C2B" w:rsidP="00723C2B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sz w:val="24"/>
          <w:szCs w:val="24"/>
        </w:rPr>
        <w:t xml:space="preserve">Capacità di svolgere attività delegate dal dirigente amministrativo ai sensi dell’art. 17 comma 1 bis del </w:t>
      </w:r>
      <w:r w:rsidR="00664A99" w:rsidRPr="00664A99">
        <w:rPr>
          <w:rFonts w:ascii="Times New Roman" w:eastAsia="Times New Roman" w:hAnsi="Times New Roman" w:cs="Times New Roman"/>
          <w:sz w:val="24"/>
          <w:szCs w:val="24"/>
        </w:rPr>
        <w:t>D.lgs.</w:t>
      </w:r>
      <w:r w:rsidRPr="00664A99">
        <w:rPr>
          <w:rFonts w:ascii="Times New Roman" w:eastAsia="Times New Roman" w:hAnsi="Times New Roman" w:cs="Times New Roman"/>
          <w:sz w:val="24"/>
          <w:szCs w:val="24"/>
        </w:rPr>
        <w:t xml:space="preserve"> 165/2001</w:t>
      </w:r>
      <w:r w:rsidRPr="00737B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FAB52C" w14:textId="77777777" w:rsidR="008D4575" w:rsidRPr="00664A99" w:rsidRDefault="008D4575" w:rsidP="008D4575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sz w:val="24"/>
          <w:szCs w:val="24"/>
        </w:rPr>
        <w:t xml:space="preserve">Capacità di effettuare interventi nel contesto di iniziative formative, partecipando all’attività didattica dell’amministrazione. </w:t>
      </w:r>
    </w:p>
    <w:p w14:paraId="6D3BC016" w14:textId="66A1AF0B" w:rsidR="008D4575" w:rsidRDefault="008D4575" w:rsidP="00713862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C5244B" w14:textId="77777777" w:rsidR="00C20E5B" w:rsidRPr="00664A99" w:rsidRDefault="00C20E5B" w:rsidP="00713862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FFF8F3" w14:textId="325B2233" w:rsidR="00713862" w:rsidRPr="00664A99" w:rsidRDefault="00713862" w:rsidP="00C20E5B">
      <w:pPr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Capacità comportamentali: </w:t>
      </w:r>
    </w:p>
    <w:p w14:paraId="6CEB12DF" w14:textId="218DF5E3" w:rsidR="007652D3" w:rsidRPr="00664A99" w:rsidRDefault="00713862" w:rsidP="007652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sz w:val="24"/>
          <w:szCs w:val="24"/>
        </w:rPr>
        <w:t>Capacità di lavorare in gruppo, favorire l’armonia e la coesione nel contesto lavorativo;</w:t>
      </w:r>
      <w:r w:rsidR="007652D3" w:rsidRPr="00664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1CD7A4" w14:textId="77777777" w:rsidR="00713862" w:rsidRPr="00A57BD3" w:rsidRDefault="007138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sz w:val="24"/>
          <w:szCs w:val="24"/>
        </w:rPr>
        <w:t>Capacità di orientamento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all’utenza interna ed esterna; </w:t>
      </w:r>
    </w:p>
    <w:p w14:paraId="30897E27" w14:textId="77777777" w:rsidR="00713862" w:rsidRPr="00A57BD3" w:rsidRDefault="007138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i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propositive e di orientamento alla risoluzione di problematiche (</w:t>
      </w:r>
      <w:proofErr w:type="spellStart"/>
      <w:r w:rsidRPr="00A57BD3">
        <w:rPr>
          <w:rFonts w:ascii="Times New Roman" w:eastAsia="Times New Roman" w:hAnsi="Times New Roman" w:cs="Times New Roman"/>
          <w:i/>
          <w:sz w:val="24"/>
          <w:szCs w:val="24"/>
        </w:rPr>
        <w:t>problem</w:t>
      </w:r>
      <w:proofErr w:type="spellEnd"/>
      <w:r w:rsidRPr="00A57BD3">
        <w:rPr>
          <w:rFonts w:ascii="Times New Roman" w:eastAsia="Times New Roman" w:hAnsi="Times New Roman" w:cs="Times New Roman"/>
          <w:i/>
          <w:sz w:val="24"/>
          <w:szCs w:val="24"/>
        </w:rPr>
        <w:t xml:space="preserve"> solving);</w:t>
      </w:r>
    </w:p>
    <w:p w14:paraId="25B97443" w14:textId="77777777" w:rsidR="00713862" w:rsidRPr="00A57BD3" w:rsidRDefault="007138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autorganizzazione, di ottimizzare il lavoro e di rispettare i tempi e le scadenze;</w:t>
      </w:r>
    </w:p>
    <w:p w14:paraId="56ADFCDD" w14:textId="77777777" w:rsidR="00713862" w:rsidRPr="00A57BD3" w:rsidRDefault="007138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gestione delle relazioni con gli utenti;</w:t>
      </w:r>
    </w:p>
    <w:p w14:paraId="6BCA91E9" w14:textId="77777777" w:rsidR="00713862" w:rsidRPr="00A57BD3" w:rsidRDefault="007138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Flessibilità operativa.</w:t>
      </w:r>
    </w:p>
    <w:p w14:paraId="120D35F3" w14:textId="77777777" w:rsidR="006F4CA3" w:rsidRPr="00A57BD3" w:rsidRDefault="006F4CA3" w:rsidP="006F4CA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C001E7" w14:textId="55FD408A" w:rsidR="006F4CA3" w:rsidRPr="00A57BD3" w:rsidRDefault="006F4CA3" w:rsidP="00664A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Confluisce nell’Area dei Funzionari, Famiglia professionale </w:t>
      </w:r>
      <w:r w:rsidR="00664A99" w:rsidRPr="00664A99">
        <w:rPr>
          <w:rFonts w:ascii="Times New Roman" w:eastAsia="Times New Roman" w:hAnsi="Times New Roman" w:cs="Times New Roman"/>
          <w:sz w:val="24"/>
          <w:szCs w:val="24"/>
        </w:rPr>
        <w:t>dei servizi amministrativi e strumentali - formativi e della comunicazione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, il personale già inquadrato nell’Area funzionale terza con i seguent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Profil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professional</w:t>
      </w:r>
      <w:r w:rsidR="008837CF" w:rsidRPr="00A57BD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:</w:t>
      </w:r>
      <w:r w:rsidR="002911F6" w:rsidRPr="00A57BD3">
        <w:rPr>
          <w:rFonts w:ascii="Times New Roman" w:eastAsia="Times New Roman" w:hAnsi="Times New Roman" w:cs="Times New Roman"/>
          <w:sz w:val="24"/>
          <w:szCs w:val="24"/>
        </w:rPr>
        <w:t xml:space="preserve"> FUNZIONARIO LINGUISTICO, FUNZIONARIO BIBLIOTECARIO.</w:t>
      </w:r>
      <w:r w:rsidR="008E7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E12" w:rsidRPr="5C2B35DF">
        <w:rPr>
          <w:rFonts w:ascii="Times New Roman" w:eastAsia="Times New Roman" w:hAnsi="Times New Roman" w:cs="Times New Roman"/>
          <w:sz w:val="24"/>
          <w:szCs w:val="24"/>
        </w:rPr>
        <w:t>In questa famiglia saranno inserite le nuove figure professionali del Formatore e del Comunicatore.</w:t>
      </w:r>
    </w:p>
    <w:p w14:paraId="4E7981C8" w14:textId="27FF485F" w:rsidR="00157466" w:rsidRPr="00A57BD3" w:rsidRDefault="00A57BD3" w:rsidP="00EC61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BD5D534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bookmarkEnd w:id="39"/>
      <w:r w:rsidR="00157466" w:rsidRPr="0BD5D53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AREA DELLE ELEVATE PROFESSIONALITA’</w:t>
      </w:r>
    </w:p>
    <w:p w14:paraId="29ACD64B" w14:textId="31BC6385" w:rsidR="00032635" w:rsidRPr="00664A99" w:rsidRDefault="00157466" w:rsidP="00FC052D">
      <w:pPr>
        <w:pStyle w:val="paragraph"/>
        <w:spacing w:before="0" w:beforeAutospacing="0" w:after="0" w:afterAutospacing="0" w:line="276" w:lineRule="auto"/>
        <w:ind w:left="284"/>
        <w:jc w:val="both"/>
        <w:textAlignment w:val="baseline"/>
      </w:pPr>
      <w:r>
        <w:t>Appartengono a quest’area i lavoratori</w:t>
      </w:r>
      <w:r w:rsidR="006C7CE0">
        <w:t xml:space="preserve"> </w:t>
      </w:r>
      <w:r w:rsidR="00570A64">
        <w:t xml:space="preserve">che, </w:t>
      </w:r>
      <w:r w:rsidR="006C7CE0">
        <w:t xml:space="preserve">salvo quanto già previsto </w:t>
      </w:r>
      <w:r w:rsidR="009B4016">
        <w:t xml:space="preserve">dalla declaratoria dell’Area EP del vigente </w:t>
      </w:r>
      <w:r w:rsidR="006C7CE0">
        <w:t>CCNL</w:t>
      </w:r>
      <w:r w:rsidR="00570A64">
        <w:t xml:space="preserve"> e </w:t>
      </w:r>
      <w:r w:rsidR="00643AFB">
        <w:t xml:space="preserve">sulla base di </w:t>
      </w:r>
      <w:r w:rsidR="00570A64">
        <w:t xml:space="preserve">specifiche </w:t>
      </w:r>
      <w:r w:rsidR="00215566">
        <w:t>esigenze</w:t>
      </w:r>
      <w:r w:rsidR="00570A64">
        <w:t xml:space="preserve"> </w:t>
      </w:r>
      <w:r w:rsidR="00215566">
        <w:t xml:space="preserve">e posizioni di lavoro </w:t>
      </w:r>
      <w:r w:rsidR="00643AFB">
        <w:t>richie</w:t>
      </w:r>
      <w:r w:rsidR="002F2C43">
        <w:t>s</w:t>
      </w:r>
      <w:r w:rsidR="00215566">
        <w:t xml:space="preserve">te, </w:t>
      </w:r>
      <w:r w:rsidR="00215566" w:rsidRPr="00664A99">
        <w:t xml:space="preserve">possiedono le seguenti conoscenze e capacità professionali. </w:t>
      </w:r>
    </w:p>
    <w:p w14:paraId="17363B8D" w14:textId="77777777" w:rsidR="002D61A4" w:rsidRPr="00664A99" w:rsidRDefault="002D61A4" w:rsidP="001C6CC3">
      <w:pPr>
        <w:pStyle w:val="paragraph"/>
        <w:spacing w:before="0" w:beforeAutospacing="0" w:after="0" w:afterAutospacing="0" w:line="276" w:lineRule="auto"/>
        <w:ind w:right="-15" w:hanging="13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9D00E6E" w14:textId="3BDD7345" w:rsidR="00157466" w:rsidRPr="00664A99" w:rsidRDefault="00157466" w:rsidP="00C20E5B">
      <w:pPr>
        <w:pStyle w:val="paragraph"/>
        <w:spacing w:before="0" w:beforeAutospacing="0" w:after="120" w:afterAutospacing="0"/>
        <w:ind w:right="-17" w:firstLine="284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64A99">
        <w:rPr>
          <w:rStyle w:val="normaltextrun"/>
          <w:b/>
          <w:bCs/>
        </w:rPr>
        <w:t>Conoscenze:</w:t>
      </w:r>
      <w:r w:rsidRPr="00664A99">
        <w:rPr>
          <w:rStyle w:val="eop"/>
        </w:rPr>
        <w:t> </w:t>
      </w:r>
    </w:p>
    <w:p w14:paraId="18E24587" w14:textId="77777777" w:rsidR="00664A99" w:rsidRDefault="008D4575" w:rsidP="00765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sz w:val="24"/>
          <w:szCs w:val="24"/>
        </w:rPr>
        <w:t>c</w:t>
      </w:r>
      <w:r w:rsidR="00032635" w:rsidRPr="00664A99">
        <w:rPr>
          <w:rFonts w:ascii="Times New Roman" w:eastAsia="Times New Roman" w:hAnsi="Times New Roman" w:cs="Times New Roman"/>
          <w:sz w:val="24"/>
          <w:szCs w:val="24"/>
        </w:rPr>
        <w:t>onoscenza</w:t>
      </w:r>
      <w:r w:rsidR="00687A85" w:rsidRPr="00664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A99" w:rsidRPr="00664A99">
        <w:rPr>
          <w:rFonts w:ascii="Times New Roman" w:eastAsia="Times New Roman" w:hAnsi="Times New Roman" w:cs="Times New Roman"/>
          <w:sz w:val="24"/>
          <w:szCs w:val="24"/>
        </w:rPr>
        <w:t>altamente specialistica</w:t>
      </w:r>
      <w:r w:rsidR="00E145C6" w:rsidRPr="00664A99">
        <w:rPr>
          <w:rFonts w:ascii="Times New Roman" w:eastAsia="Times New Roman" w:hAnsi="Times New Roman" w:cs="Times New Roman"/>
          <w:sz w:val="24"/>
          <w:szCs w:val="24"/>
        </w:rPr>
        <w:t xml:space="preserve"> e di elevato contenuto professionale</w:t>
      </w:r>
      <w:r w:rsidR="00687A85" w:rsidRPr="00664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15A244F" w:rsidRPr="00664A99">
        <w:rPr>
          <w:rFonts w:ascii="Times New Roman" w:eastAsia="Times New Roman" w:hAnsi="Times New Roman" w:cs="Times New Roman"/>
          <w:sz w:val="24"/>
          <w:szCs w:val="24"/>
        </w:rPr>
        <w:t xml:space="preserve">dei processi organizzativi e gestionali dell’amministrazione e </w:t>
      </w:r>
      <w:r w:rsidR="00032635" w:rsidRPr="00664A99">
        <w:rPr>
          <w:rFonts w:ascii="Times New Roman" w:eastAsia="Times New Roman" w:hAnsi="Times New Roman" w:cs="Times New Roman"/>
          <w:sz w:val="24"/>
          <w:szCs w:val="24"/>
        </w:rPr>
        <w:t>delle discipline tecniche di cui è richiesta l’applicazione nella posizione di lavoro occupata</w:t>
      </w:r>
      <w:r w:rsidR="00664A99" w:rsidRPr="00664A9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21BBB3" w14:textId="5171E16F" w:rsidR="00C943DA" w:rsidRPr="00664A99" w:rsidRDefault="00157466" w:rsidP="00765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A99">
        <w:rPr>
          <w:rFonts w:ascii="Times New Roman" w:eastAsia="Times New Roman" w:hAnsi="Times New Roman" w:cs="Times New Roman"/>
          <w:sz w:val="24"/>
          <w:szCs w:val="24"/>
        </w:rPr>
        <w:t>conoscenza delle modalità di erogazione dei servizi; </w:t>
      </w:r>
    </w:p>
    <w:p w14:paraId="6220622C" w14:textId="033C6E15" w:rsidR="00C943DA" w:rsidRPr="00A57BD3" w:rsidRDefault="00C943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conoscenza degli strumenti e programmi informatici più diffusi e di quelli in uso all’amministrazione, nonché nozioni relative all’uso di </w:t>
      </w:r>
      <w:r w:rsidRPr="00DD63DA">
        <w:rPr>
          <w:rFonts w:ascii="Times New Roman" w:eastAsia="Times New Roman" w:hAnsi="Times New Roman" w:cs="Times New Roman"/>
          <w:sz w:val="24"/>
          <w:szCs w:val="24"/>
        </w:rPr>
        <w:t>software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gestionali utilizzati in relazione ai processi lavorativi di competenza;</w:t>
      </w:r>
    </w:p>
    <w:p w14:paraId="4B08D65C" w14:textId="4F9EAFA1" w:rsidR="00157466" w:rsidRPr="00A57BD3" w:rsidRDefault="00157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della lingua inglese o di almeno altra lingua comunitaria;  </w:t>
      </w:r>
    </w:p>
    <w:p w14:paraId="2D147485" w14:textId="318E4548" w:rsidR="00157466" w:rsidRPr="00A57BD3" w:rsidRDefault="00687A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conoscenze altamente specialistiche, congiuntamente a esperienza lavorativa </w:t>
      </w:r>
      <w:r w:rsidR="00A47F0A" w:rsidRPr="00A57BD3">
        <w:rPr>
          <w:rFonts w:ascii="Times New Roman" w:eastAsia="Times New Roman" w:hAnsi="Times New Roman" w:cs="Times New Roman"/>
          <w:sz w:val="24"/>
          <w:szCs w:val="24"/>
        </w:rPr>
        <w:t>pluriennale, nel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settore di riferimento</w:t>
      </w:r>
      <w:r w:rsidR="00157466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D42419" w14:textId="7F2963DD" w:rsidR="00032635" w:rsidRPr="00A57BD3" w:rsidRDefault="00157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capacità di analisi dei dati a fini gestionali e tecnici</w:t>
      </w:r>
      <w:r w:rsidR="00032635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BC7792" w14:textId="0BCC2273" w:rsidR="00032635" w:rsidRPr="00A57BD3" w:rsidRDefault="0003263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conoscenza delle tecniche per l’analisi dei processi</w:t>
      </w:r>
      <w:r w:rsidR="001C6CC3" w:rsidRPr="00A57B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C6D7C7" w14:textId="78823BA7" w:rsidR="00157466" w:rsidRPr="00DD63DA" w:rsidRDefault="00157466" w:rsidP="00DD63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D3A826" w14:textId="77777777" w:rsidR="00F25CA9" w:rsidRPr="00A57BD3" w:rsidRDefault="00157466" w:rsidP="00C20E5B">
      <w:pPr>
        <w:pStyle w:val="paragraph"/>
        <w:spacing w:before="0" w:beforeAutospacing="0" w:after="120" w:afterAutospacing="0" w:line="276" w:lineRule="auto"/>
        <w:ind w:left="721" w:hanging="437"/>
        <w:jc w:val="both"/>
        <w:textAlignment w:val="baseline"/>
        <w:rPr>
          <w:rStyle w:val="normaltextrun"/>
          <w:b/>
          <w:bCs/>
        </w:rPr>
      </w:pPr>
      <w:r w:rsidRPr="00A57BD3">
        <w:rPr>
          <w:rStyle w:val="normaltextrun"/>
          <w:b/>
          <w:bCs/>
        </w:rPr>
        <w:t>Capacità comportamentali: </w:t>
      </w:r>
    </w:p>
    <w:p w14:paraId="1339CC74" w14:textId="4D10C7CD" w:rsidR="00FD2CEB" w:rsidRPr="00A57BD3" w:rsidRDefault="008327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possesso di elevate capacità gestionali, di coordinamento e di organizzazione, capacità relazionali, in particolare di </w:t>
      </w:r>
      <w:r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leadership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project management</w:t>
      </w:r>
      <w:r w:rsidRPr="00A57BD3">
        <w:rPr>
          <w:rFonts w:ascii="Times New Roman" w:eastAsia="Times New Roman" w:hAnsi="Times New Roman" w:cs="Times New Roman"/>
          <w:sz w:val="24"/>
          <w:szCs w:val="24"/>
        </w:rPr>
        <w:t>, con attitudine a coordinare e gestire i gruppi di lavoro</w:t>
      </w:r>
      <w:r w:rsidR="004B41FD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  <w:r w:rsidR="00FD2CEB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DA5EFC" w14:textId="39FBD4A1" w:rsidR="00157466" w:rsidRPr="00A57BD3" w:rsidRDefault="001574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garantire la circolarità delle informazioni</w:t>
      </w:r>
      <w:r w:rsidR="00032635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7A299A" w14:textId="18BC22AC" w:rsidR="00157466" w:rsidRPr="00A57BD3" w:rsidRDefault="005528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a</w:t>
      </w:r>
      <w:r w:rsidR="00157466" w:rsidRPr="00A57BD3">
        <w:rPr>
          <w:rFonts w:ascii="Times New Roman" w:eastAsia="Times New Roman" w:hAnsi="Times New Roman" w:cs="Times New Roman"/>
          <w:sz w:val="24"/>
          <w:szCs w:val="24"/>
        </w:rPr>
        <w:t>ttitudine alla efficace gestione delle relazioni nei rapporti con l’utenza interna</w:t>
      </w:r>
      <w:r w:rsidR="00501286" w:rsidRPr="00A5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466" w:rsidRPr="00A57BD3">
        <w:rPr>
          <w:rFonts w:ascii="Times New Roman" w:eastAsia="Times New Roman" w:hAnsi="Times New Roman" w:cs="Times New Roman"/>
          <w:sz w:val="24"/>
          <w:szCs w:val="24"/>
        </w:rPr>
        <w:t>ed esterna</w:t>
      </w:r>
      <w:r w:rsidR="00032635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9AE092" w14:textId="601E6181" w:rsidR="00157466" w:rsidRPr="00A57BD3" w:rsidRDefault="005528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c</w:t>
      </w:r>
      <w:r w:rsidR="00157466" w:rsidRPr="00A57BD3">
        <w:rPr>
          <w:rFonts w:ascii="Times New Roman" w:eastAsia="Times New Roman" w:hAnsi="Times New Roman" w:cs="Times New Roman"/>
          <w:sz w:val="24"/>
          <w:szCs w:val="24"/>
        </w:rPr>
        <w:t>apacità propositive e di orientamento alla risoluzione di problematiche (</w:t>
      </w:r>
      <w:proofErr w:type="spellStart"/>
      <w:r w:rsidR="00157466"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problem</w:t>
      </w:r>
      <w:proofErr w:type="spellEnd"/>
      <w:r w:rsidR="00157466" w:rsidRPr="00A57BD3">
        <w:rPr>
          <w:rFonts w:ascii="Times New Roman" w:eastAsia="Times New Roman" w:hAnsi="Times New Roman" w:cs="Times New Roman"/>
          <w:i/>
          <w:iCs/>
          <w:sz w:val="24"/>
          <w:szCs w:val="24"/>
        </w:rPr>
        <w:t> solving</w:t>
      </w:r>
      <w:r w:rsidR="00157466" w:rsidRPr="00A57BD3">
        <w:rPr>
          <w:rFonts w:ascii="Times New Roman" w:eastAsia="Times New Roman" w:hAnsi="Times New Roman" w:cs="Times New Roman"/>
          <w:sz w:val="24"/>
          <w:szCs w:val="24"/>
        </w:rPr>
        <w:t>)</w:t>
      </w:r>
      <w:r w:rsidR="00032635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51E280" w14:textId="0BD769F4" w:rsidR="00333969" w:rsidRPr="00A57BD3" w:rsidRDefault="005528A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>a</w:t>
      </w:r>
      <w:r w:rsidR="00A73F50" w:rsidRPr="00A57BD3">
        <w:rPr>
          <w:rFonts w:ascii="Times New Roman" w:eastAsia="Times New Roman" w:hAnsi="Times New Roman" w:cs="Times New Roman"/>
          <w:sz w:val="24"/>
          <w:szCs w:val="24"/>
        </w:rPr>
        <w:t>ssunzione di incarichi ad elevata autonomia e con assunzione di responsabilità di risultati</w:t>
      </w:r>
      <w:r w:rsidR="0083279D" w:rsidRPr="00A57BD3">
        <w:rPr>
          <w:rFonts w:ascii="Times New Roman" w:eastAsia="Times New Roman" w:hAnsi="Times New Roman" w:cs="Times New Roman"/>
          <w:sz w:val="24"/>
          <w:szCs w:val="24"/>
        </w:rPr>
        <w:t xml:space="preserve"> ed elaborazioni di documenti, studi e analisi</w:t>
      </w:r>
      <w:r w:rsidR="00032635" w:rsidRPr="00A57B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1D16D2" w14:textId="2BDEB91F" w:rsidR="00141D25" w:rsidRDefault="00333969" w:rsidP="00653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D3">
        <w:rPr>
          <w:rFonts w:ascii="Times New Roman" w:eastAsia="Times New Roman" w:hAnsi="Times New Roman" w:cs="Times New Roman"/>
          <w:sz w:val="24"/>
          <w:szCs w:val="24"/>
        </w:rPr>
        <w:t xml:space="preserve">capacità di elaborare strategie nella gestione di tematiche complesse e soggette a variabilità significativa, proponendo iniziative innovative. </w:t>
      </w:r>
    </w:p>
    <w:p w14:paraId="0D43B0B6" w14:textId="77777777" w:rsidR="00445546" w:rsidRDefault="00445546" w:rsidP="004455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45546" w:rsidSect="00BB162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276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6E5B" w14:textId="77777777" w:rsidR="00ED1C37" w:rsidRDefault="00ED1C37" w:rsidP="00A94D58">
      <w:pPr>
        <w:spacing w:after="0" w:line="240" w:lineRule="auto"/>
      </w:pPr>
      <w:r>
        <w:separator/>
      </w:r>
    </w:p>
  </w:endnote>
  <w:endnote w:type="continuationSeparator" w:id="0">
    <w:p w14:paraId="11F201DC" w14:textId="77777777" w:rsidR="00ED1C37" w:rsidRDefault="00ED1C37" w:rsidP="00A94D58">
      <w:pPr>
        <w:spacing w:after="0" w:line="240" w:lineRule="auto"/>
      </w:pPr>
      <w:r>
        <w:continuationSeparator/>
      </w:r>
    </w:p>
  </w:endnote>
  <w:endnote w:type="continuationNotice" w:id="1">
    <w:p w14:paraId="4648EAF5" w14:textId="77777777" w:rsidR="00ED1C37" w:rsidRDefault="00ED1C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043980"/>
      <w:docPartObj>
        <w:docPartGallery w:val="Page Numbers (Bottom of Page)"/>
        <w:docPartUnique/>
      </w:docPartObj>
    </w:sdtPr>
    <w:sdtContent>
      <w:p w14:paraId="184FFBC8" w14:textId="0D35A0A8" w:rsidR="003C548E" w:rsidRDefault="003C548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BDAC95" w14:textId="77777777" w:rsidR="003C548E" w:rsidRDefault="003C54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1325A563" w14:paraId="0823A232" w14:textId="77777777" w:rsidTr="1325A563">
      <w:trPr>
        <w:trHeight w:val="300"/>
      </w:trPr>
      <w:tc>
        <w:tcPr>
          <w:tcW w:w="3165" w:type="dxa"/>
        </w:tcPr>
        <w:p w14:paraId="4BD3DBB6" w14:textId="6574404D" w:rsidR="1325A563" w:rsidRDefault="1325A563" w:rsidP="1325A563">
          <w:pPr>
            <w:pStyle w:val="Intestazione"/>
            <w:ind w:left="-115"/>
          </w:pPr>
        </w:p>
      </w:tc>
      <w:tc>
        <w:tcPr>
          <w:tcW w:w="3165" w:type="dxa"/>
        </w:tcPr>
        <w:p w14:paraId="6295920B" w14:textId="4589454A" w:rsidR="1325A563" w:rsidRDefault="1325A563" w:rsidP="1325A563">
          <w:pPr>
            <w:pStyle w:val="Intestazione"/>
            <w:jc w:val="center"/>
          </w:pPr>
        </w:p>
      </w:tc>
      <w:tc>
        <w:tcPr>
          <w:tcW w:w="3165" w:type="dxa"/>
        </w:tcPr>
        <w:p w14:paraId="00EBDBE3" w14:textId="34ACE300" w:rsidR="1325A563" w:rsidRDefault="1325A563" w:rsidP="1325A563">
          <w:pPr>
            <w:pStyle w:val="Intestazione"/>
            <w:ind w:right="-115"/>
            <w:jc w:val="right"/>
          </w:pPr>
        </w:p>
      </w:tc>
    </w:tr>
  </w:tbl>
  <w:p w14:paraId="25B56F2C" w14:textId="081FEA56" w:rsidR="1325A563" w:rsidRDefault="1325A563" w:rsidP="1325A5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33D3" w14:textId="77777777" w:rsidR="00ED1C37" w:rsidRDefault="00ED1C37" w:rsidP="00A94D58">
      <w:pPr>
        <w:spacing w:after="0" w:line="240" w:lineRule="auto"/>
      </w:pPr>
      <w:r>
        <w:separator/>
      </w:r>
    </w:p>
  </w:footnote>
  <w:footnote w:type="continuationSeparator" w:id="0">
    <w:p w14:paraId="5BAF6C1D" w14:textId="77777777" w:rsidR="00ED1C37" w:rsidRDefault="00ED1C37" w:rsidP="00A94D58">
      <w:pPr>
        <w:spacing w:after="0" w:line="240" w:lineRule="auto"/>
      </w:pPr>
      <w:r>
        <w:continuationSeparator/>
      </w:r>
    </w:p>
  </w:footnote>
  <w:footnote w:type="continuationNotice" w:id="1">
    <w:p w14:paraId="1482A4EA" w14:textId="77777777" w:rsidR="00ED1C37" w:rsidRDefault="00ED1C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8E23" w14:textId="606BA0AF" w:rsidR="007C0653" w:rsidRDefault="007C0653">
    <w:pPr>
      <w:pStyle w:val="Intestazione"/>
      <w:rPr>
        <w:rFonts w:ascii="Times New Roman" w:hAnsi="Times New Roman" w:cs="Times New Roman"/>
      </w:rPr>
    </w:pPr>
  </w:p>
  <w:p w14:paraId="478BA85D" w14:textId="5308BA1F" w:rsidR="00E2204C" w:rsidRPr="00700692" w:rsidRDefault="00E2204C">
    <w:pPr>
      <w:pStyle w:val="Intestazione"/>
      <w:rPr>
        <w:rFonts w:ascii="Times New Roman" w:hAnsi="Times New Roman" w:cs="Times New Roman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FB70" w14:textId="7BADBBC0" w:rsidR="007E2F86" w:rsidRDefault="1325A563" w:rsidP="1325A563">
    <w:pPr>
      <w:pStyle w:val="Intestazione"/>
      <w:jc w:val="right"/>
    </w:pPr>
    <w:r>
      <w:rPr>
        <w:rFonts w:ascii="Times New Roman" w:hAnsi="Times New Roman" w:cs="Times New Roman"/>
      </w:rPr>
      <w:t>ALL</w:t>
    </w:r>
    <w:r w:rsidRPr="00700692">
      <w:rPr>
        <w:rFonts w:ascii="Times New Roman" w:hAnsi="Times New Roman" w:cs="Times New Roman"/>
      </w:rPr>
      <w:t>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7A8"/>
    <w:multiLevelType w:val="hybridMultilevel"/>
    <w:tmpl w:val="469067E2"/>
    <w:lvl w:ilvl="0" w:tplc="975072F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4501"/>
    <w:multiLevelType w:val="multilevel"/>
    <w:tmpl w:val="EA68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A777CC"/>
    <w:multiLevelType w:val="hybridMultilevel"/>
    <w:tmpl w:val="328A200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65444D"/>
    <w:multiLevelType w:val="multilevel"/>
    <w:tmpl w:val="251031B4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796BB9"/>
    <w:multiLevelType w:val="multilevel"/>
    <w:tmpl w:val="BE6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525659"/>
    <w:multiLevelType w:val="multilevel"/>
    <w:tmpl w:val="BBB6E99A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D4379F"/>
    <w:multiLevelType w:val="multilevel"/>
    <w:tmpl w:val="36245558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300720"/>
    <w:multiLevelType w:val="multilevel"/>
    <w:tmpl w:val="039E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F60C43"/>
    <w:multiLevelType w:val="multilevel"/>
    <w:tmpl w:val="0CA8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3A5CBD"/>
    <w:multiLevelType w:val="multilevel"/>
    <w:tmpl w:val="F4EA7D96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3916DAB"/>
    <w:multiLevelType w:val="multilevel"/>
    <w:tmpl w:val="0ED0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FA24E6"/>
    <w:multiLevelType w:val="multilevel"/>
    <w:tmpl w:val="790E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8A1BED"/>
    <w:multiLevelType w:val="multilevel"/>
    <w:tmpl w:val="2674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DD1599"/>
    <w:multiLevelType w:val="multilevel"/>
    <w:tmpl w:val="A8541D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ADE7321"/>
    <w:multiLevelType w:val="multilevel"/>
    <w:tmpl w:val="FA24FAC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B4E3E13"/>
    <w:multiLevelType w:val="multilevel"/>
    <w:tmpl w:val="4240FB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44815050">
    <w:abstractNumId w:val="13"/>
  </w:num>
  <w:num w:numId="2" w16cid:durableId="1003433615">
    <w:abstractNumId w:val="15"/>
  </w:num>
  <w:num w:numId="3" w16cid:durableId="1176185789">
    <w:abstractNumId w:val="3"/>
  </w:num>
  <w:num w:numId="4" w16cid:durableId="87043491">
    <w:abstractNumId w:val="14"/>
  </w:num>
  <w:num w:numId="5" w16cid:durableId="894316751">
    <w:abstractNumId w:val="5"/>
  </w:num>
  <w:num w:numId="6" w16cid:durableId="1722246934">
    <w:abstractNumId w:val="9"/>
  </w:num>
  <w:num w:numId="7" w16cid:durableId="1102648893">
    <w:abstractNumId w:val="6"/>
  </w:num>
  <w:num w:numId="8" w16cid:durableId="1559395021">
    <w:abstractNumId w:val="0"/>
  </w:num>
  <w:num w:numId="9" w16cid:durableId="390347188">
    <w:abstractNumId w:val="7"/>
  </w:num>
  <w:num w:numId="10" w16cid:durableId="2045399333">
    <w:abstractNumId w:val="4"/>
  </w:num>
  <w:num w:numId="11" w16cid:durableId="1178732527">
    <w:abstractNumId w:val="8"/>
  </w:num>
  <w:num w:numId="12" w16cid:durableId="404957242">
    <w:abstractNumId w:val="10"/>
  </w:num>
  <w:num w:numId="13" w16cid:durableId="2056195150">
    <w:abstractNumId w:val="11"/>
  </w:num>
  <w:num w:numId="14" w16cid:durableId="1047335187">
    <w:abstractNumId w:val="1"/>
  </w:num>
  <w:num w:numId="15" w16cid:durableId="1198658639">
    <w:abstractNumId w:val="12"/>
  </w:num>
  <w:num w:numId="16" w16cid:durableId="173658421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52"/>
    <w:rsid w:val="00000C53"/>
    <w:rsid w:val="00003345"/>
    <w:rsid w:val="0000486D"/>
    <w:rsid w:val="00005D7D"/>
    <w:rsid w:val="00007FA0"/>
    <w:rsid w:val="0001115D"/>
    <w:rsid w:val="0001296E"/>
    <w:rsid w:val="00013132"/>
    <w:rsid w:val="000136E7"/>
    <w:rsid w:val="0001704B"/>
    <w:rsid w:val="00022791"/>
    <w:rsid w:val="0002518A"/>
    <w:rsid w:val="000305C0"/>
    <w:rsid w:val="00031176"/>
    <w:rsid w:val="00031C25"/>
    <w:rsid w:val="00032635"/>
    <w:rsid w:val="00032639"/>
    <w:rsid w:val="00032F03"/>
    <w:rsid w:val="00037173"/>
    <w:rsid w:val="00041912"/>
    <w:rsid w:val="00042113"/>
    <w:rsid w:val="00042B2E"/>
    <w:rsid w:val="00043D82"/>
    <w:rsid w:val="00052CAE"/>
    <w:rsid w:val="000604E0"/>
    <w:rsid w:val="00060E4B"/>
    <w:rsid w:val="00061515"/>
    <w:rsid w:val="00061D20"/>
    <w:rsid w:val="00067E19"/>
    <w:rsid w:val="00072AAB"/>
    <w:rsid w:val="0007315E"/>
    <w:rsid w:val="000807EA"/>
    <w:rsid w:val="0008159C"/>
    <w:rsid w:val="0008192E"/>
    <w:rsid w:val="00081E3D"/>
    <w:rsid w:val="00081FB0"/>
    <w:rsid w:val="00083543"/>
    <w:rsid w:val="00084403"/>
    <w:rsid w:val="0008532B"/>
    <w:rsid w:val="00086A94"/>
    <w:rsid w:val="00090880"/>
    <w:rsid w:val="000920C6"/>
    <w:rsid w:val="00094E30"/>
    <w:rsid w:val="00096178"/>
    <w:rsid w:val="000A455B"/>
    <w:rsid w:val="000A66AA"/>
    <w:rsid w:val="000B0212"/>
    <w:rsid w:val="000B1AEB"/>
    <w:rsid w:val="000B1D17"/>
    <w:rsid w:val="000B341E"/>
    <w:rsid w:val="000B62E7"/>
    <w:rsid w:val="000B69D6"/>
    <w:rsid w:val="000B7F63"/>
    <w:rsid w:val="000C385B"/>
    <w:rsid w:val="000C4308"/>
    <w:rsid w:val="000C4B43"/>
    <w:rsid w:val="000C5DDE"/>
    <w:rsid w:val="000C6EB5"/>
    <w:rsid w:val="000D0C02"/>
    <w:rsid w:val="000D357E"/>
    <w:rsid w:val="000E0D98"/>
    <w:rsid w:val="000E0FC9"/>
    <w:rsid w:val="000E1BE6"/>
    <w:rsid w:val="000E37A3"/>
    <w:rsid w:val="000F0616"/>
    <w:rsid w:val="000F2D39"/>
    <w:rsid w:val="000F6A91"/>
    <w:rsid w:val="000F7409"/>
    <w:rsid w:val="00100635"/>
    <w:rsid w:val="001008C6"/>
    <w:rsid w:val="0010096D"/>
    <w:rsid w:val="001018EC"/>
    <w:rsid w:val="00102EB6"/>
    <w:rsid w:val="00111059"/>
    <w:rsid w:val="001122B6"/>
    <w:rsid w:val="00114830"/>
    <w:rsid w:val="00121B1B"/>
    <w:rsid w:val="0012276C"/>
    <w:rsid w:val="00122893"/>
    <w:rsid w:val="0012387F"/>
    <w:rsid w:val="00126B4D"/>
    <w:rsid w:val="00130868"/>
    <w:rsid w:val="00130879"/>
    <w:rsid w:val="001325A4"/>
    <w:rsid w:val="00134649"/>
    <w:rsid w:val="001348EC"/>
    <w:rsid w:val="00134A1C"/>
    <w:rsid w:val="001350E7"/>
    <w:rsid w:val="00136845"/>
    <w:rsid w:val="001374D2"/>
    <w:rsid w:val="00141D25"/>
    <w:rsid w:val="00142BE4"/>
    <w:rsid w:val="00144EAD"/>
    <w:rsid w:val="00146414"/>
    <w:rsid w:val="0015098B"/>
    <w:rsid w:val="00150FDC"/>
    <w:rsid w:val="001512E8"/>
    <w:rsid w:val="00152C55"/>
    <w:rsid w:val="0015570F"/>
    <w:rsid w:val="00155C8A"/>
    <w:rsid w:val="001562A7"/>
    <w:rsid w:val="00157466"/>
    <w:rsid w:val="00160AE3"/>
    <w:rsid w:val="001621CF"/>
    <w:rsid w:val="001647AC"/>
    <w:rsid w:val="00165B6D"/>
    <w:rsid w:val="0016688C"/>
    <w:rsid w:val="0016714C"/>
    <w:rsid w:val="0017280F"/>
    <w:rsid w:val="00172AEF"/>
    <w:rsid w:val="00176432"/>
    <w:rsid w:val="00176766"/>
    <w:rsid w:val="00181DB4"/>
    <w:rsid w:val="0018260D"/>
    <w:rsid w:val="0018793A"/>
    <w:rsid w:val="0019013C"/>
    <w:rsid w:val="00191157"/>
    <w:rsid w:val="00192948"/>
    <w:rsid w:val="00192D74"/>
    <w:rsid w:val="0019415F"/>
    <w:rsid w:val="001A08B0"/>
    <w:rsid w:val="001A2223"/>
    <w:rsid w:val="001B2BEA"/>
    <w:rsid w:val="001B3A92"/>
    <w:rsid w:val="001B5D1E"/>
    <w:rsid w:val="001B6388"/>
    <w:rsid w:val="001B7787"/>
    <w:rsid w:val="001C04AD"/>
    <w:rsid w:val="001C0981"/>
    <w:rsid w:val="001C0E97"/>
    <w:rsid w:val="001C0FBE"/>
    <w:rsid w:val="001C271A"/>
    <w:rsid w:val="001C28C6"/>
    <w:rsid w:val="001C6ABD"/>
    <w:rsid w:val="001C6CC3"/>
    <w:rsid w:val="001D1134"/>
    <w:rsid w:val="001D1BD0"/>
    <w:rsid w:val="001D47AC"/>
    <w:rsid w:val="001D4BF0"/>
    <w:rsid w:val="001D5AD7"/>
    <w:rsid w:val="001E110A"/>
    <w:rsid w:val="001E271D"/>
    <w:rsid w:val="001E74FB"/>
    <w:rsid w:val="001F41CB"/>
    <w:rsid w:val="001F6665"/>
    <w:rsid w:val="001F76BD"/>
    <w:rsid w:val="001F7F2F"/>
    <w:rsid w:val="0020146C"/>
    <w:rsid w:val="002026A0"/>
    <w:rsid w:val="002031B0"/>
    <w:rsid w:val="00204B7A"/>
    <w:rsid w:val="00205448"/>
    <w:rsid w:val="00205DC1"/>
    <w:rsid w:val="0020729D"/>
    <w:rsid w:val="00207CF4"/>
    <w:rsid w:val="00211FFA"/>
    <w:rsid w:val="0021357E"/>
    <w:rsid w:val="002138B7"/>
    <w:rsid w:val="002151C9"/>
    <w:rsid w:val="00215566"/>
    <w:rsid w:val="00215DE1"/>
    <w:rsid w:val="00216F8C"/>
    <w:rsid w:val="00216FC7"/>
    <w:rsid w:val="00220245"/>
    <w:rsid w:val="002206FD"/>
    <w:rsid w:val="002250CC"/>
    <w:rsid w:val="00231DD7"/>
    <w:rsid w:val="00234AFA"/>
    <w:rsid w:val="002358D1"/>
    <w:rsid w:val="00235946"/>
    <w:rsid w:val="0024069C"/>
    <w:rsid w:val="00241769"/>
    <w:rsid w:val="0024189C"/>
    <w:rsid w:val="002432F1"/>
    <w:rsid w:val="002452D5"/>
    <w:rsid w:val="00247A5F"/>
    <w:rsid w:val="00251B71"/>
    <w:rsid w:val="00252290"/>
    <w:rsid w:val="0025367D"/>
    <w:rsid w:val="00253870"/>
    <w:rsid w:val="00254448"/>
    <w:rsid w:val="00254BE3"/>
    <w:rsid w:val="00255654"/>
    <w:rsid w:val="002606FE"/>
    <w:rsid w:val="002607EE"/>
    <w:rsid w:val="002608E4"/>
    <w:rsid w:val="002609BD"/>
    <w:rsid w:val="002621C5"/>
    <w:rsid w:val="002622E2"/>
    <w:rsid w:val="00263442"/>
    <w:rsid w:val="00263AA5"/>
    <w:rsid w:val="00265BF0"/>
    <w:rsid w:val="00266B47"/>
    <w:rsid w:val="00267761"/>
    <w:rsid w:val="00270798"/>
    <w:rsid w:val="0027166D"/>
    <w:rsid w:val="002717AC"/>
    <w:rsid w:val="002741C9"/>
    <w:rsid w:val="0027473B"/>
    <w:rsid w:val="00275963"/>
    <w:rsid w:val="00276FB0"/>
    <w:rsid w:val="00284E0B"/>
    <w:rsid w:val="00287C38"/>
    <w:rsid w:val="00290444"/>
    <w:rsid w:val="00290D14"/>
    <w:rsid w:val="002911F6"/>
    <w:rsid w:val="0029139F"/>
    <w:rsid w:val="00293723"/>
    <w:rsid w:val="0029419F"/>
    <w:rsid w:val="00295AB6"/>
    <w:rsid w:val="0029710A"/>
    <w:rsid w:val="00297B51"/>
    <w:rsid w:val="002A3585"/>
    <w:rsid w:val="002A7599"/>
    <w:rsid w:val="002B1B7B"/>
    <w:rsid w:val="002B2394"/>
    <w:rsid w:val="002C476B"/>
    <w:rsid w:val="002C47CE"/>
    <w:rsid w:val="002C7244"/>
    <w:rsid w:val="002D011F"/>
    <w:rsid w:val="002D1122"/>
    <w:rsid w:val="002D1D16"/>
    <w:rsid w:val="002D209A"/>
    <w:rsid w:val="002D2FE1"/>
    <w:rsid w:val="002D61A4"/>
    <w:rsid w:val="002D7A63"/>
    <w:rsid w:val="002E2DC7"/>
    <w:rsid w:val="002F168C"/>
    <w:rsid w:val="002F1FB2"/>
    <w:rsid w:val="002F2AB9"/>
    <w:rsid w:val="002F2C43"/>
    <w:rsid w:val="002F2DBE"/>
    <w:rsid w:val="002F505E"/>
    <w:rsid w:val="002F5C4A"/>
    <w:rsid w:val="002F632C"/>
    <w:rsid w:val="002F7912"/>
    <w:rsid w:val="002F7AFE"/>
    <w:rsid w:val="0030174F"/>
    <w:rsid w:val="00303B7F"/>
    <w:rsid w:val="003046E3"/>
    <w:rsid w:val="0031305B"/>
    <w:rsid w:val="00313B43"/>
    <w:rsid w:val="00315182"/>
    <w:rsid w:val="00316674"/>
    <w:rsid w:val="003204FD"/>
    <w:rsid w:val="003216C0"/>
    <w:rsid w:val="00322AD9"/>
    <w:rsid w:val="00323DD2"/>
    <w:rsid w:val="003247BA"/>
    <w:rsid w:val="00325289"/>
    <w:rsid w:val="00326028"/>
    <w:rsid w:val="00333969"/>
    <w:rsid w:val="00336DF3"/>
    <w:rsid w:val="00340F96"/>
    <w:rsid w:val="00341137"/>
    <w:rsid w:val="00342AB6"/>
    <w:rsid w:val="00343954"/>
    <w:rsid w:val="003445DE"/>
    <w:rsid w:val="00344EB6"/>
    <w:rsid w:val="00346CAF"/>
    <w:rsid w:val="00353939"/>
    <w:rsid w:val="00354B9B"/>
    <w:rsid w:val="00354FAC"/>
    <w:rsid w:val="00356012"/>
    <w:rsid w:val="003575F9"/>
    <w:rsid w:val="00361137"/>
    <w:rsid w:val="0036212B"/>
    <w:rsid w:val="003702FD"/>
    <w:rsid w:val="00370C52"/>
    <w:rsid w:val="00370CA6"/>
    <w:rsid w:val="003715D7"/>
    <w:rsid w:val="0037785E"/>
    <w:rsid w:val="00380213"/>
    <w:rsid w:val="0038102E"/>
    <w:rsid w:val="003815BE"/>
    <w:rsid w:val="0038321D"/>
    <w:rsid w:val="00384298"/>
    <w:rsid w:val="003936F1"/>
    <w:rsid w:val="00396259"/>
    <w:rsid w:val="00397AEF"/>
    <w:rsid w:val="003A165F"/>
    <w:rsid w:val="003A1677"/>
    <w:rsid w:val="003B0CBC"/>
    <w:rsid w:val="003B5B4B"/>
    <w:rsid w:val="003C1F7F"/>
    <w:rsid w:val="003C3151"/>
    <w:rsid w:val="003C4A03"/>
    <w:rsid w:val="003C548E"/>
    <w:rsid w:val="003C5AFC"/>
    <w:rsid w:val="003D024E"/>
    <w:rsid w:val="003D0A8C"/>
    <w:rsid w:val="003D4CA0"/>
    <w:rsid w:val="003D4FA9"/>
    <w:rsid w:val="003D7225"/>
    <w:rsid w:val="003D7756"/>
    <w:rsid w:val="003E263F"/>
    <w:rsid w:val="003E2901"/>
    <w:rsid w:val="003E5F27"/>
    <w:rsid w:val="003E606C"/>
    <w:rsid w:val="003F004B"/>
    <w:rsid w:val="003F0BFD"/>
    <w:rsid w:val="003F2428"/>
    <w:rsid w:val="003F5082"/>
    <w:rsid w:val="003F72F7"/>
    <w:rsid w:val="0040075D"/>
    <w:rsid w:val="00400DBC"/>
    <w:rsid w:val="0040193B"/>
    <w:rsid w:val="0040208D"/>
    <w:rsid w:val="004031A6"/>
    <w:rsid w:val="00407108"/>
    <w:rsid w:val="00407567"/>
    <w:rsid w:val="00414586"/>
    <w:rsid w:val="00415F0D"/>
    <w:rsid w:val="00417733"/>
    <w:rsid w:val="004213F4"/>
    <w:rsid w:val="00421878"/>
    <w:rsid w:val="004225C4"/>
    <w:rsid w:val="004252E1"/>
    <w:rsid w:val="004271A7"/>
    <w:rsid w:val="004274A9"/>
    <w:rsid w:val="00430647"/>
    <w:rsid w:val="004309AF"/>
    <w:rsid w:val="0043360A"/>
    <w:rsid w:val="00436304"/>
    <w:rsid w:val="00437BA9"/>
    <w:rsid w:val="004405F5"/>
    <w:rsid w:val="0044206B"/>
    <w:rsid w:val="00443428"/>
    <w:rsid w:val="00443E4E"/>
    <w:rsid w:val="0044457E"/>
    <w:rsid w:val="00445546"/>
    <w:rsid w:val="00446E5E"/>
    <w:rsid w:val="00450900"/>
    <w:rsid w:val="0045143F"/>
    <w:rsid w:val="00453D0C"/>
    <w:rsid w:val="0045552A"/>
    <w:rsid w:val="00455755"/>
    <w:rsid w:val="004558FC"/>
    <w:rsid w:val="0045682F"/>
    <w:rsid w:val="004571E4"/>
    <w:rsid w:val="00461EFE"/>
    <w:rsid w:val="00462715"/>
    <w:rsid w:val="0046606C"/>
    <w:rsid w:val="00466360"/>
    <w:rsid w:val="00466845"/>
    <w:rsid w:val="00466887"/>
    <w:rsid w:val="00467A66"/>
    <w:rsid w:val="0047160B"/>
    <w:rsid w:val="0047219E"/>
    <w:rsid w:val="0048165D"/>
    <w:rsid w:val="004831F9"/>
    <w:rsid w:val="00484B87"/>
    <w:rsid w:val="00486FF4"/>
    <w:rsid w:val="0048782F"/>
    <w:rsid w:val="004961D2"/>
    <w:rsid w:val="00496AD8"/>
    <w:rsid w:val="00496DB6"/>
    <w:rsid w:val="004A0598"/>
    <w:rsid w:val="004A5BA2"/>
    <w:rsid w:val="004A5CBF"/>
    <w:rsid w:val="004A645C"/>
    <w:rsid w:val="004A68B3"/>
    <w:rsid w:val="004A7554"/>
    <w:rsid w:val="004A78DB"/>
    <w:rsid w:val="004B0D0C"/>
    <w:rsid w:val="004B2CA8"/>
    <w:rsid w:val="004B331A"/>
    <w:rsid w:val="004B41FD"/>
    <w:rsid w:val="004B5464"/>
    <w:rsid w:val="004B7AE7"/>
    <w:rsid w:val="004C0602"/>
    <w:rsid w:val="004C07B5"/>
    <w:rsid w:val="004C2CC3"/>
    <w:rsid w:val="004C2E53"/>
    <w:rsid w:val="004D06B0"/>
    <w:rsid w:val="004D12F8"/>
    <w:rsid w:val="004D138C"/>
    <w:rsid w:val="004D2640"/>
    <w:rsid w:val="004D60BF"/>
    <w:rsid w:val="004D71F4"/>
    <w:rsid w:val="004E1737"/>
    <w:rsid w:val="004E2F74"/>
    <w:rsid w:val="004E5AB1"/>
    <w:rsid w:val="004E727B"/>
    <w:rsid w:val="004F0678"/>
    <w:rsid w:val="004F0FD7"/>
    <w:rsid w:val="004F11B9"/>
    <w:rsid w:val="004F134D"/>
    <w:rsid w:val="004F20D0"/>
    <w:rsid w:val="004F2739"/>
    <w:rsid w:val="004F2785"/>
    <w:rsid w:val="004F297D"/>
    <w:rsid w:val="004F4C12"/>
    <w:rsid w:val="004F5840"/>
    <w:rsid w:val="00500B19"/>
    <w:rsid w:val="00501286"/>
    <w:rsid w:val="0050209B"/>
    <w:rsid w:val="00502279"/>
    <w:rsid w:val="00502730"/>
    <w:rsid w:val="00507489"/>
    <w:rsid w:val="0050766E"/>
    <w:rsid w:val="005104F7"/>
    <w:rsid w:val="00511429"/>
    <w:rsid w:val="00511960"/>
    <w:rsid w:val="00516D45"/>
    <w:rsid w:val="0052112B"/>
    <w:rsid w:val="00523AA6"/>
    <w:rsid w:val="00525E3B"/>
    <w:rsid w:val="00526EC8"/>
    <w:rsid w:val="00531922"/>
    <w:rsid w:val="0053437C"/>
    <w:rsid w:val="0053739C"/>
    <w:rsid w:val="00537CA2"/>
    <w:rsid w:val="00541489"/>
    <w:rsid w:val="00542EE2"/>
    <w:rsid w:val="0054349F"/>
    <w:rsid w:val="00544153"/>
    <w:rsid w:val="0054743F"/>
    <w:rsid w:val="00547D0B"/>
    <w:rsid w:val="00551517"/>
    <w:rsid w:val="00551A8F"/>
    <w:rsid w:val="005528A1"/>
    <w:rsid w:val="00556A1E"/>
    <w:rsid w:val="005612C8"/>
    <w:rsid w:val="00562428"/>
    <w:rsid w:val="005643FC"/>
    <w:rsid w:val="00565066"/>
    <w:rsid w:val="00565939"/>
    <w:rsid w:val="00565CAF"/>
    <w:rsid w:val="00566232"/>
    <w:rsid w:val="00570A64"/>
    <w:rsid w:val="00574F77"/>
    <w:rsid w:val="00575789"/>
    <w:rsid w:val="005769D4"/>
    <w:rsid w:val="00576D12"/>
    <w:rsid w:val="005772C0"/>
    <w:rsid w:val="00583158"/>
    <w:rsid w:val="00584791"/>
    <w:rsid w:val="00584F73"/>
    <w:rsid w:val="0058536F"/>
    <w:rsid w:val="00585A0C"/>
    <w:rsid w:val="005863E1"/>
    <w:rsid w:val="005864B7"/>
    <w:rsid w:val="00586B26"/>
    <w:rsid w:val="005871DC"/>
    <w:rsid w:val="0059045B"/>
    <w:rsid w:val="00590EF5"/>
    <w:rsid w:val="00592493"/>
    <w:rsid w:val="0059265E"/>
    <w:rsid w:val="00592A1A"/>
    <w:rsid w:val="005A062B"/>
    <w:rsid w:val="005A0C92"/>
    <w:rsid w:val="005A6856"/>
    <w:rsid w:val="005B1DB9"/>
    <w:rsid w:val="005B33D4"/>
    <w:rsid w:val="005B3937"/>
    <w:rsid w:val="005B3F43"/>
    <w:rsid w:val="005B478B"/>
    <w:rsid w:val="005B501A"/>
    <w:rsid w:val="005B55F3"/>
    <w:rsid w:val="005B5CA4"/>
    <w:rsid w:val="005B613E"/>
    <w:rsid w:val="005C40F7"/>
    <w:rsid w:val="005D212A"/>
    <w:rsid w:val="005D3C52"/>
    <w:rsid w:val="005D427C"/>
    <w:rsid w:val="005D445A"/>
    <w:rsid w:val="005D45B9"/>
    <w:rsid w:val="005D6432"/>
    <w:rsid w:val="005E1767"/>
    <w:rsid w:val="005E22D6"/>
    <w:rsid w:val="005E253C"/>
    <w:rsid w:val="005E2DE2"/>
    <w:rsid w:val="005E40CD"/>
    <w:rsid w:val="005E4566"/>
    <w:rsid w:val="005F2C86"/>
    <w:rsid w:val="005F3F2D"/>
    <w:rsid w:val="005F4AE1"/>
    <w:rsid w:val="005F65DC"/>
    <w:rsid w:val="00605279"/>
    <w:rsid w:val="0060748C"/>
    <w:rsid w:val="00607F7F"/>
    <w:rsid w:val="00613220"/>
    <w:rsid w:val="0061623E"/>
    <w:rsid w:val="00616C19"/>
    <w:rsid w:val="00616F1F"/>
    <w:rsid w:val="00620114"/>
    <w:rsid w:val="0062020D"/>
    <w:rsid w:val="006240D3"/>
    <w:rsid w:val="006261B5"/>
    <w:rsid w:val="006270B3"/>
    <w:rsid w:val="00627A3E"/>
    <w:rsid w:val="00633B81"/>
    <w:rsid w:val="00633C57"/>
    <w:rsid w:val="00634D9E"/>
    <w:rsid w:val="00635ED1"/>
    <w:rsid w:val="006362A1"/>
    <w:rsid w:val="0063636B"/>
    <w:rsid w:val="00637C0D"/>
    <w:rsid w:val="00637C7F"/>
    <w:rsid w:val="006400BE"/>
    <w:rsid w:val="0064155B"/>
    <w:rsid w:val="0064180D"/>
    <w:rsid w:val="0064228D"/>
    <w:rsid w:val="00642E4D"/>
    <w:rsid w:val="00643AFB"/>
    <w:rsid w:val="00643FBA"/>
    <w:rsid w:val="0064486F"/>
    <w:rsid w:val="00645B2D"/>
    <w:rsid w:val="00646E14"/>
    <w:rsid w:val="00650FB9"/>
    <w:rsid w:val="006530D3"/>
    <w:rsid w:val="006548D8"/>
    <w:rsid w:val="00655F9C"/>
    <w:rsid w:val="00660A34"/>
    <w:rsid w:val="0066214F"/>
    <w:rsid w:val="006622E1"/>
    <w:rsid w:val="00664A99"/>
    <w:rsid w:val="00667888"/>
    <w:rsid w:val="00671151"/>
    <w:rsid w:val="006731CB"/>
    <w:rsid w:val="006734BE"/>
    <w:rsid w:val="00674579"/>
    <w:rsid w:val="00674C91"/>
    <w:rsid w:val="006764D9"/>
    <w:rsid w:val="00677B59"/>
    <w:rsid w:val="00681317"/>
    <w:rsid w:val="00683036"/>
    <w:rsid w:val="00684494"/>
    <w:rsid w:val="0068494B"/>
    <w:rsid w:val="00687A85"/>
    <w:rsid w:val="00692DAE"/>
    <w:rsid w:val="00695E28"/>
    <w:rsid w:val="00697579"/>
    <w:rsid w:val="006A17EC"/>
    <w:rsid w:val="006A2E75"/>
    <w:rsid w:val="006A5580"/>
    <w:rsid w:val="006B0A07"/>
    <w:rsid w:val="006B186F"/>
    <w:rsid w:val="006B5819"/>
    <w:rsid w:val="006B6A31"/>
    <w:rsid w:val="006B7102"/>
    <w:rsid w:val="006C028A"/>
    <w:rsid w:val="006C02B9"/>
    <w:rsid w:val="006C26AF"/>
    <w:rsid w:val="006C3423"/>
    <w:rsid w:val="006C40C1"/>
    <w:rsid w:val="006C4BDA"/>
    <w:rsid w:val="006C65E3"/>
    <w:rsid w:val="006C77C8"/>
    <w:rsid w:val="006C7CE0"/>
    <w:rsid w:val="006D1782"/>
    <w:rsid w:val="006D235E"/>
    <w:rsid w:val="006D3442"/>
    <w:rsid w:val="006D50D8"/>
    <w:rsid w:val="006E18B6"/>
    <w:rsid w:val="006E18DC"/>
    <w:rsid w:val="006E477C"/>
    <w:rsid w:val="006E5398"/>
    <w:rsid w:val="006F033D"/>
    <w:rsid w:val="006F1B2B"/>
    <w:rsid w:val="006F4B13"/>
    <w:rsid w:val="006F4CA3"/>
    <w:rsid w:val="006F79FF"/>
    <w:rsid w:val="00700692"/>
    <w:rsid w:val="007030E0"/>
    <w:rsid w:val="00707EF8"/>
    <w:rsid w:val="00712A4C"/>
    <w:rsid w:val="00712E9E"/>
    <w:rsid w:val="00713862"/>
    <w:rsid w:val="007141E0"/>
    <w:rsid w:val="0071440E"/>
    <w:rsid w:val="00714C69"/>
    <w:rsid w:val="00714FEE"/>
    <w:rsid w:val="007159FD"/>
    <w:rsid w:val="007214BB"/>
    <w:rsid w:val="007238DB"/>
    <w:rsid w:val="00723C2B"/>
    <w:rsid w:val="00723FFE"/>
    <w:rsid w:val="00724C0E"/>
    <w:rsid w:val="00726D99"/>
    <w:rsid w:val="007348AB"/>
    <w:rsid w:val="0073513B"/>
    <w:rsid w:val="007351FB"/>
    <w:rsid w:val="00735CC4"/>
    <w:rsid w:val="00736025"/>
    <w:rsid w:val="007362FE"/>
    <w:rsid w:val="00736EF6"/>
    <w:rsid w:val="00737975"/>
    <w:rsid w:val="00737B97"/>
    <w:rsid w:val="00737BFF"/>
    <w:rsid w:val="00740E28"/>
    <w:rsid w:val="00741318"/>
    <w:rsid w:val="00741C2B"/>
    <w:rsid w:val="00747368"/>
    <w:rsid w:val="00753448"/>
    <w:rsid w:val="007546F5"/>
    <w:rsid w:val="0075757A"/>
    <w:rsid w:val="00760A5E"/>
    <w:rsid w:val="00760E35"/>
    <w:rsid w:val="0076149D"/>
    <w:rsid w:val="0076265A"/>
    <w:rsid w:val="00763168"/>
    <w:rsid w:val="007639EE"/>
    <w:rsid w:val="007652D3"/>
    <w:rsid w:val="00766D49"/>
    <w:rsid w:val="00767B50"/>
    <w:rsid w:val="007707C5"/>
    <w:rsid w:val="00770FCF"/>
    <w:rsid w:val="00772120"/>
    <w:rsid w:val="00774290"/>
    <w:rsid w:val="007742D9"/>
    <w:rsid w:val="00777751"/>
    <w:rsid w:val="0078227A"/>
    <w:rsid w:val="00784B27"/>
    <w:rsid w:val="00785559"/>
    <w:rsid w:val="00785A2D"/>
    <w:rsid w:val="00785B03"/>
    <w:rsid w:val="00786065"/>
    <w:rsid w:val="00790519"/>
    <w:rsid w:val="007921F4"/>
    <w:rsid w:val="007937AD"/>
    <w:rsid w:val="00793E6E"/>
    <w:rsid w:val="007945E9"/>
    <w:rsid w:val="007946B0"/>
    <w:rsid w:val="007953D6"/>
    <w:rsid w:val="0079542C"/>
    <w:rsid w:val="0079550C"/>
    <w:rsid w:val="0079591B"/>
    <w:rsid w:val="0079753E"/>
    <w:rsid w:val="007A4DA9"/>
    <w:rsid w:val="007A4F83"/>
    <w:rsid w:val="007B1832"/>
    <w:rsid w:val="007B5F40"/>
    <w:rsid w:val="007B71F8"/>
    <w:rsid w:val="007C0519"/>
    <w:rsid w:val="007C0653"/>
    <w:rsid w:val="007C096C"/>
    <w:rsid w:val="007C43CF"/>
    <w:rsid w:val="007C74FF"/>
    <w:rsid w:val="007C77FF"/>
    <w:rsid w:val="007C7878"/>
    <w:rsid w:val="007D5000"/>
    <w:rsid w:val="007D511A"/>
    <w:rsid w:val="007D51B5"/>
    <w:rsid w:val="007D5AFD"/>
    <w:rsid w:val="007D75F4"/>
    <w:rsid w:val="007D7897"/>
    <w:rsid w:val="007D7E01"/>
    <w:rsid w:val="007E1620"/>
    <w:rsid w:val="007E1906"/>
    <w:rsid w:val="007E2DE1"/>
    <w:rsid w:val="007E2F86"/>
    <w:rsid w:val="007E4CC2"/>
    <w:rsid w:val="007E76F0"/>
    <w:rsid w:val="007F2E12"/>
    <w:rsid w:val="007F3114"/>
    <w:rsid w:val="007F54B9"/>
    <w:rsid w:val="007F617E"/>
    <w:rsid w:val="007F754B"/>
    <w:rsid w:val="00802087"/>
    <w:rsid w:val="008039B9"/>
    <w:rsid w:val="00807228"/>
    <w:rsid w:val="00813292"/>
    <w:rsid w:val="00814D3E"/>
    <w:rsid w:val="0081718F"/>
    <w:rsid w:val="008201E8"/>
    <w:rsid w:val="008208E3"/>
    <w:rsid w:val="008209BE"/>
    <w:rsid w:val="00822ADE"/>
    <w:rsid w:val="008248D5"/>
    <w:rsid w:val="00826171"/>
    <w:rsid w:val="0083279D"/>
    <w:rsid w:val="00835718"/>
    <w:rsid w:val="008377A4"/>
    <w:rsid w:val="00837868"/>
    <w:rsid w:val="00837A7B"/>
    <w:rsid w:val="00841452"/>
    <w:rsid w:val="008444C1"/>
    <w:rsid w:val="00845872"/>
    <w:rsid w:val="0084683D"/>
    <w:rsid w:val="00846B64"/>
    <w:rsid w:val="00847264"/>
    <w:rsid w:val="00847D6C"/>
    <w:rsid w:val="00850DE2"/>
    <w:rsid w:val="00851FD3"/>
    <w:rsid w:val="00852ADE"/>
    <w:rsid w:val="00852D15"/>
    <w:rsid w:val="00853FF0"/>
    <w:rsid w:val="00855C0C"/>
    <w:rsid w:val="008566AD"/>
    <w:rsid w:val="0085728D"/>
    <w:rsid w:val="00857BA9"/>
    <w:rsid w:val="00857E31"/>
    <w:rsid w:val="00860A13"/>
    <w:rsid w:val="00860F91"/>
    <w:rsid w:val="008630DC"/>
    <w:rsid w:val="00863D9E"/>
    <w:rsid w:val="00866284"/>
    <w:rsid w:val="00866890"/>
    <w:rsid w:val="0087189B"/>
    <w:rsid w:val="008729FD"/>
    <w:rsid w:val="00872AB8"/>
    <w:rsid w:val="00874CD0"/>
    <w:rsid w:val="0087510A"/>
    <w:rsid w:val="00875D59"/>
    <w:rsid w:val="00880F6D"/>
    <w:rsid w:val="0088270E"/>
    <w:rsid w:val="00882D23"/>
    <w:rsid w:val="008837CF"/>
    <w:rsid w:val="00890A2B"/>
    <w:rsid w:val="00891414"/>
    <w:rsid w:val="00891CA3"/>
    <w:rsid w:val="00893164"/>
    <w:rsid w:val="00893FAC"/>
    <w:rsid w:val="00895BE2"/>
    <w:rsid w:val="0089618A"/>
    <w:rsid w:val="00897B3B"/>
    <w:rsid w:val="008A3095"/>
    <w:rsid w:val="008A40BF"/>
    <w:rsid w:val="008A5097"/>
    <w:rsid w:val="008A518F"/>
    <w:rsid w:val="008A52FA"/>
    <w:rsid w:val="008A6274"/>
    <w:rsid w:val="008A77D6"/>
    <w:rsid w:val="008B190C"/>
    <w:rsid w:val="008B4165"/>
    <w:rsid w:val="008B4479"/>
    <w:rsid w:val="008B5D54"/>
    <w:rsid w:val="008B5FA3"/>
    <w:rsid w:val="008C1A34"/>
    <w:rsid w:val="008C2EFF"/>
    <w:rsid w:val="008C6244"/>
    <w:rsid w:val="008C69B1"/>
    <w:rsid w:val="008C6F1F"/>
    <w:rsid w:val="008C7EE2"/>
    <w:rsid w:val="008C7F50"/>
    <w:rsid w:val="008D3E46"/>
    <w:rsid w:val="008D42C8"/>
    <w:rsid w:val="008D4443"/>
    <w:rsid w:val="008D4575"/>
    <w:rsid w:val="008D5629"/>
    <w:rsid w:val="008D67FE"/>
    <w:rsid w:val="008D76A1"/>
    <w:rsid w:val="008E0D6D"/>
    <w:rsid w:val="008E3592"/>
    <w:rsid w:val="008E4B54"/>
    <w:rsid w:val="008E7E12"/>
    <w:rsid w:val="008F0639"/>
    <w:rsid w:val="008F5958"/>
    <w:rsid w:val="008F70E0"/>
    <w:rsid w:val="008F7ACE"/>
    <w:rsid w:val="00901361"/>
    <w:rsid w:val="00901C72"/>
    <w:rsid w:val="00901DC1"/>
    <w:rsid w:val="00902F6B"/>
    <w:rsid w:val="00907127"/>
    <w:rsid w:val="00907E24"/>
    <w:rsid w:val="00911A4F"/>
    <w:rsid w:val="00912524"/>
    <w:rsid w:val="009139E7"/>
    <w:rsid w:val="00916193"/>
    <w:rsid w:val="009169D3"/>
    <w:rsid w:val="00917996"/>
    <w:rsid w:val="009208FC"/>
    <w:rsid w:val="00921298"/>
    <w:rsid w:val="009217AA"/>
    <w:rsid w:val="00921A15"/>
    <w:rsid w:val="00921F2B"/>
    <w:rsid w:val="009223DF"/>
    <w:rsid w:val="00922526"/>
    <w:rsid w:val="00922807"/>
    <w:rsid w:val="00924E30"/>
    <w:rsid w:val="00927917"/>
    <w:rsid w:val="009301DC"/>
    <w:rsid w:val="00930A2C"/>
    <w:rsid w:val="0093173C"/>
    <w:rsid w:val="00932840"/>
    <w:rsid w:val="0093331D"/>
    <w:rsid w:val="00935A9E"/>
    <w:rsid w:val="00936624"/>
    <w:rsid w:val="0094129B"/>
    <w:rsid w:val="00942631"/>
    <w:rsid w:val="009437D9"/>
    <w:rsid w:val="009439F2"/>
    <w:rsid w:val="00944CA5"/>
    <w:rsid w:val="0094764F"/>
    <w:rsid w:val="00947D6A"/>
    <w:rsid w:val="00951934"/>
    <w:rsid w:val="00951BA4"/>
    <w:rsid w:val="009535BB"/>
    <w:rsid w:val="0096050E"/>
    <w:rsid w:val="0096197B"/>
    <w:rsid w:val="00962F0D"/>
    <w:rsid w:val="00964409"/>
    <w:rsid w:val="00964B9E"/>
    <w:rsid w:val="00964E2A"/>
    <w:rsid w:val="009673B7"/>
    <w:rsid w:val="00970D95"/>
    <w:rsid w:val="0097500E"/>
    <w:rsid w:val="00977420"/>
    <w:rsid w:val="0098063F"/>
    <w:rsid w:val="00981A02"/>
    <w:rsid w:val="00985E9F"/>
    <w:rsid w:val="009871E5"/>
    <w:rsid w:val="00987800"/>
    <w:rsid w:val="0099258B"/>
    <w:rsid w:val="00995EB2"/>
    <w:rsid w:val="009971F6"/>
    <w:rsid w:val="009A1EF1"/>
    <w:rsid w:val="009A4438"/>
    <w:rsid w:val="009A5F64"/>
    <w:rsid w:val="009A64C1"/>
    <w:rsid w:val="009B2262"/>
    <w:rsid w:val="009B4016"/>
    <w:rsid w:val="009B4806"/>
    <w:rsid w:val="009B7234"/>
    <w:rsid w:val="009C0560"/>
    <w:rsid w:val="009C24CD"/>
    <w:rsid w:val="009C3BF8"/>
    <w:rsid w:val="009C48C3"/>
    <w:rsid w:val="009C5D02"/>
    <w:rsid w:val="009D00E1"/>
    <w:rsid w:val="009D0B3B"/>
    <w:rsid w:val="009D23C9"/>
    <w:rsid w:val="009D2C49"/>
    <w:rsid w:val="009D5575"/>
    <w:rsid w:val="009D5D71"/>
    <w:rsid w:val="009D6180"/>
    <w:rsid w:val="009D66D5"/>
    <w:rsid w:val="009D79D3"/>
    <w:rsid w:val="009E5337"/>
    <w:rsid w:val="009E5852"/>
    <w:rsid w:val="009F0699"/>
    <w:rsid w:val="009F0F25"/>
    <w:rsid w:val="009F1122"/>
    <w:rsid w:val="009F120A"/>
    <w:rsid w:val="009F7AAF"/>
    <w:rsid w:val="00A005CA"/>
    <w:rsid w:val="00A00BDD"/>
    <w:rsid w:val="00A01C99"/>
    <w:rsid w:val="00A01DC0"/>
    <w:rsid w:val="00A04641"/>
    <w:rsid w:val="00A074A3"/>
    <w:rsid w:val="00A1236A"/>
    <w:rsid w:val="00A14AC4"/>
    <w:rsid w:val="00A15674"/>
    <w:rsid w:val="00A175D5"/>
    <w:rsid w:val="00A17F53"/>
    <w:rsid w:val="00A237BD"/>
    <w:rsid w:val="00A250A8"/>
    <w:rsid w:val="00A26BDB"/>
    <w:rsid w:val="00A30206"/>
    <w:rsid w:val="00A31C76"/>
    <w:rsid w:val="00A32625"/>
    <w:rsid w:val="00A34E4F"/>
    <w:rsid w:val="00A35FF3"/>
    <w:rsid w:val="00A37924"/>
    <w:rsid w:val="00A41594"/>
    <w:rsid w:val="00A4179A"/>
    <w:rsid w:val="00A42AA6"/>
    <w:rsid w:val="00A449DA"/>
    <w:rsid w:val="00A461FD"/>
    <w:rsid w:val="00A47F0A"/>
    <w:rsid w:val="00A53BF3"/>
    <w:rsid w:val="00A54E1E"/>
    <w:rsid w:val="00A55945"/>
    <w:rsid w:val="00A559A5"/>
    <w:rsid w:val="00A56246"/>
    <w:rsid w:val="00A56DF6"/>
    <w:rsid w:val="00A56EB2"/>
    <w:rsid w:val="00A57256"/>
    <w:rsid w:val="00A576E5"/>
    <w:rsid w:val="00A57BD3"/>
    <w:rsid w:val="00A60A6F"/>
    <w:rsid w:val="00A6149C"/>
    <w:rsid w:val="00A644DA"/>
    <w:rsid w:val="00A64789"/>
    <w:rsid w:val="00A64C4D"/>
    <w:rsid w:val="00A6739A"/>
    <w:rsid w:val="00A67FA9"/>
    <w:rsid w:val="00A72462"/>
    <w:rsid w:val="00A73F50"/>
    <w:rsid w:val="00A741E9"/>
    <w:rsid w:val="00A75C07"/>
    <w:rsid w:val="00A76AC5"/>
    <w:rsid w:val="00A76C42"/>
    <w:rsid w:val="00A76EE7"/>
    <w:rsid w:val="00A80A95"/>
    <w:rsid w:val="00A80E6A"/>
    <w:rsid w:val="00A81657"/>
    <w:rsid w:val="00A840DD"/>
    <w:rsid w:val="00A84872"/>
    <w:rsid w:val="00A853AC"/>
    <w:rsid w:val="00A85E55"/>
    <w:rsid w:val="00A86A20"/>
    <w:rsid w:val="00A90C2C"/>
    <w:rsid w:val="00A94D58"/>
    <w:rsid w:val="00A95236"/>
    <w:rsid w:val="00A979CF"/>
    <w:rsid w:val="00AA43D1"/>
    <w:rsid w:val="00AA518E"/>
    <w:rsid w:val="00AA6E24"/>
    <w:rsid w:val="00AA7666"/>
    <w:rsid w:val="00AB0CBB"/>
    <w:rsid w:val="00AB467D"/>
    <w:rsid w:val="00AB585E"/>
    <w:rsid w:val="00AB6057"/>
    <w:rsid w:val="00AC1B8C"/>
    <w:rsid w:val="00AC40FA"/>
    <w:rsid w:val="00AC45CE"/>
    <w:rsid w:val="00AC7763"/>
    <w:rsid w:val="00AC7AC5"/>
    <w:rsid w:val="00AD12DE"/>
    <w:rsid w:val="00AD1B77"/>
    <w:rsid w:val="00AD2EC0"/>
    <w:rsid w:val="00AD3D27"/>
    <w:rsid w:val="00AD7B45"/>
    <w:rsid w:val="00AE2C6E"/>
    <w:rsid w:val="00AF1296"/>
    <w:rsid w:val="00AF3AF0"/>
    <w:rsid w:val="00AF3CFA"/>
    <w:rsid w:val="00AF5FC0"/>
    <w:rsid w:val="00B01C36"/>
    <w:rsid w:val="00B01DD3"/>
    <w:rsid w:val="00B02870"/>
    <w:rsid w:val="00B0339D"/>
    <w:rsid w:val="00B03C31"/>
    <w:rsid w:val="00B065E1"/>
    <w:rsid w:val="00B0693E"/>
    <w:rsid w:val="00B07884"/>
    <w:rsid w:val="00B127E7"/>
    <w:rsid w:val="00B1795A"/>
    <w:rsid w:val="00B21E89"/>
    <w:rsid w:val="00B22634"/>
    <w:rsid w:val="00B240B5"/>
    <w:rsid w:val="00B24B01"/>
    <w:rsid w:val="00B26AE6"/>
    <w:rsid w:val="00B26B50"/>
    <w:rsid w:val="00B369EE"/>
    <w:rsid w:val="00B37943"/>
    <w:rsid w:val="00B40273"/>
    <w:rsid w:val="00B4037C"/>
    <w:rsid w:val="00B40455"/>
    <w:rsid w:val="00B40809"/>
    <w:rsid w:val="00B423EA"/>
    <w:rsid w:val="00B44175"/>
    <w:rsid w:val="00B443C2"/>
    <w:rsid w:val="00B50504"/>
    <w:rsid w:val="00B50C2B"/>
    <w:rsid w:val="00B51F5E"/>
    <w:rsid w:val="00B56AE9"/>
    <w:rsid w:val="00B5776D"/>
    <w:rsid w:val="00B603E3"/>
    <w:rsid w:val="00B67272"/>
    <w:rsid w:val="00B67466"/>
    <w:rsid w:val="00B6748F"/>
    <w:rsid w:val="00B70BC0"/>
    <w:rsid w:val="00B72625"/>
    <w:rsid w:val="00B73ADF"/>
    <w:rsid w:val="00B763A6"/>
    <w:rsid w:val="00B83374"/>
    <w:rsid w:val="00B861FC"/>
    <w:rsid w:val="00BA0C41"/>
    <w:rsid w:val="00BA49F4"/>
    <w:rsid w:val="00BA5EC8"/>
    <w:rsid w:val="00BA63F9"/>
    <w:rsid w:val="00BB059B"/>
    <w:rsid w:val="00BB1628"/>
    <w:rsid w:val="00BB202A"/>
    <w:rsid w:val="00BB6288"/>
    <w:rsid w:val="00BB6E0D"/>
    <w:rsid w:val="00BB7A8A"/>
    <w:rsid w:val="00BB7FB8"/>
    <w:rsid w:val="00BC139F"/>
    <w:rsid w:val="00BC31F2"/>
    <w:rsid w:val="00BC33C7"/>
    <w:rsid w:val="00BD1193"/>
    <w:rsid w:val="00BD2A01"/>
    <w:rsid w:val="00BD3BEC"/>
    <w:rsid w:val="00BD3C1C"/>
    <w:rsid w:val="00BD4A5B"/>
    <w:rsid w:val="00BD53B5"/>
    <w:rsid w:val="00BD6608"/>
    <w:rsid w:val="00BD6DB5"/>
    <w:rsid w:val="00BD6F09"/>
    <w:rsid w:val="00BE0D83"/>
    <w:rsid w:val="00BE2558"/>
    <w:rsid w:val="00BE2750"/>
    <w:rsid w:val="00BE2AE6"/>
    <w:rsid w:val="00BE5F9F"/>
    <w:rsid w:val="00BF13B0"/>
    <w:rsid w:val="00BF274E"/>
    <w:rsid w:val="00BF2CE9"/>
    <w:rsid w:val="00BF364B"/>
    <w:rsid w:val="00BF62F0"/>
    <w:rsid w:val="00BF6390"/>
    <w:rsid w:val="00BF6EC2"/>
    <w:rsid w:val="00C0031A"/>
    <w:rsid w:val="00C0063D"/>
    <w:rsid w:val="00C006F7"/>
    <w:rsid w:val="00C026DF"/>
    <w:rsid w:val="00C057C9"/>
    <w:rsid w:val="00C11882"/>
    <w:rsid w:val="00C11C52"/>
    <w:rsid w:val="00C1474F"/>
    <w:rsid w:val="00C1591A"/>
    <w:rsid w:val="00C16B28"/>
    <w:rsid w:val="00C20E5B"/>
    <w:rsid w:val="00C21C6C"/>
    <w:rsid w:val="00C21D88"/>
    <w:rsid w:val="00C22315"/>
    <w:rsid w:val="00C22B3F"/>
    <w:rsid w:val="00C2352A"/>
    <w:rsid w:val="00C23F27"/>
    <w:rsid w:val="00C31662"/>
    <w:rsid w:val="00C32C4E"/>
    <w:rsid w:val="00C35F35"/>
    <w:rsid w:val="00C415A8"/>
    <w:rsid w:val="00C50E9D"/>
    <w:rsid w:val="00C50F7D"/>
    <w:rsid w:val="00C51E91"/>
    <w:rsid w:val="00C5519F"/>
    <w:rsid w:val="00C558A7"/>
    <w:rsid w:val="00C55E6E"/>
    <w:rsid w:val="00C564AA"/>
    <w:rsid w:val="00C575C2"/>
    <w:rsid w:val="00C63630"/>
    <w:rsid w:val="00C716C5"/>
    <w:rsid w:val="00C75181"/>
    <w:rsid w:val="00C75CC1"/>
    <w:rsid w:val="00C7666A"/>
    <w:rsid w:val="00C77879"/>
    <w:rsid w:val="00C8004B"/>
    <w:rsid w:val="00C82924"/>
    <w:rsid w:val="00C82EAC"/>
    <w:rsid w:val="00C83CEB"/>
    <w:rsid w:val="00C85702"/>
    <w:rsid w:val="00C857DB"/>
    <w:rsid w:val="00C8776D"/>
    <w:rsid w:val="00C91693"/>
    <w:rsid w:val="00C92864"/>
    <w:rsid w:val="00C93C5E"/>
    <w:rsid w:val="00C943DA"/>
    <w:rsid w:val="00C9503D"/>
    <w:rsid w:val="00C96859"/>
    <w:rsid w:val="00C977E1"/>
    <w:rsid w:val="00CA1299"/>
    <w:rsid w:val="00CA5D6B"/>
    <w:rsid w:val="00CA6533"/>
    <w:rsid w:val="00CA7F35"/>
    <w:rsid w:val="00CB4A56"/>
    <w:rsid w:val="00CB625F"/>
    <w:rsid w:val="00CB750F"/>
    <w:rsid w:val="00CB7B58"/>
    <w:rsid w:val="00CC18C3"/>
    <w:rsid w:val="00CC1FD6"/>
    <w:rsid w:val="00CC2CB7"/>
    <w:rsid w:val="00CC4328"/>
    <w:rsid w:val="00CC72FF"/>
    <w:rsid w:val="00CD0501"/>
    <w:rsid w:val="00CD2A22"/>
    <w:rsid w:val="00CD5A71"/>
    <w:rsid w:val="00CD60F2"/>
    <w:rsid w:val="00CD75C9"/>
    <w:rsid w:val="00CD7775"/>
    <w:rsid w:val="00CE0800"/>
    <w:rsid w:val="00CE4D50"/>
    <w:rsid w:val="00CE5C21"/>
    <w:rsid w:val="00CF14E7"/>
    <w:rsid w:val="00CF4928"/>
    <w:rsid w:val="00CF6230"/>
    <w:rsid w:val="00D00D2A"/>
    <w:rsid w:val="00D012B0"/>
    <w:rsid w:val="00D014D4"/>
    <w:rsid w:val="00D016F8"/>
    <w:rsid w:val="00D03C85"/>
    <w:rsid w:val="00D04381"/>
    <w:rsid w:val="00D1128A"/>
    <w:rsid w:val="00D12A74"/>
    <w:rsid w:val="00D14FC3"/>
    <w:rsid w:val="00D150FA"/>
    <w:rsid w:val="00D151A9"/>
    <w:rsid w:val="00D165F6"/>
    <w:rsid w:val="00D245E4"/>
    <w:rsid w:val="00D26B5D"/>
    <w:rsid w:val="00D27722"/>
    <w:rsid w:val="00D30E81"/>
    <w:rsid w:val="00D31D4B"/>
    <w:rsid w:val="00D31F33"/>
    <w:rsid w:val="00D34D9C"/>
    <w:rsid w:val="00D35A56"/>
    <w:rsid w:val="00D376DF"/>
    <w:rsid w:val="00D377C5"/>
    <w:rsid w:val="00D37C90"/>
    <w:rsid w:val="00D4236A"/>
    <w:rsid w:val="00D46369"/>
    <w:rsid w:val="00D47811"/>
    <w:rsid w:val="00D50A4D"/>
    <w:rsid w:val="00D51549"/>
    <w:rsid w:val="00D51D47"/>
    <w:rsid w:val="00D554E6"/>
    <w:rsid w:val="00D629EF"/>
    <w:rsid w:val="00D644FD"/>
    <w:rsid w:val="00D64969"/>
    <w:rsid w:val="00D64A2C"/>
    <w:rsid w:val="00D70022"/>
    <w:rsid w:val="00D70607"/>
    <w:rsid w:val="00D71D13"/>
    <w:rsid w:val="00D727AF"/>
    <w:rsid w:val="00D72841"/>
    <w:rsid w:val="00D72D4C"/>
    <w:rsid w:val="00D740EF"/>
    <w:rsid w:val="00D744A5"/>
    <w:rsid w:val="00D778D8"/>
    <w:rsid w:val="00D801A7"/>
    <w:rsid w:val="00D824C7"/>
    <w:rsid w:val="00D8316D"/>
    <w:rsid w:val="00D84CE3"/>
    <w:rsid w:val="00D84E91"/>
    <w:rsid w:val="00D85AEA"/>
    <w:rsid w:val="00D871C5"/>
    <w:rsid w:val="00D92C5C"/>
    <w:rsid w:val="00D9313E"/>
    <w:rsid w:val="00D9316C"/>
    <w:rsid w:val="00D9563E"/>
    <w:rsid w:val="00D95857"/>
    <w:rsid w:val="00D9675A"/>
    <w:rsid w:val="00D96FE7"/>
    <w:rsid w:val="00D979C6"/>
    <w:rsid w:val="00DA1FBE"/>
    <w:rsid w:val="00DA2CE2"/>
    <w:rsid w:val="00DA6FF3"/>
    <w:rsid w:val="00DA7D0B"/>
    <w:rsid w:val="00DB038C"/>
    <w:rsid w:val="00DB4E5B"/>
    <w:rsid w:val="00DB6766"/>
    <w:rsid w:val="00DB6B25"/>
    <w:rsid w:val="00DC2252"/>
    <w:rsid w:val="00DC3610"/>
    <w:rsid w:val="00DC3727"/>
    <w:rsid w:val="00DC4E58"/>
    <w:rsid w:val="00DC68E9"/>
    <w:rsid w:val="00DC6EC3"/>
    <w:rsid w:val="00DC75A7"/>
    <w:rsid w:val="00DD02C6"/>
    <w:rsid w:val="00DD29FE"/>
    <w:rsid w:val="00DD34B7"/>
    <w:rsid w:val="00DD6210"/>
    <w:rsid w:val="00DD63DA"/>
    <w:rsid w:val="00DD7F14"/>
    <w:rsid w:val="00DE220F"/>
    <w:rsid w:val="00DE27BF"/>
    <w:rsid w:val="00DE6A4A"/>
    <w:rsid w:val="00DF0C2D"/>
    <w:rsid w:val="00DF7286"/>
    <w:rsid w:val="00E003C7"/>
    <w:rsid w:val="00E0341E"/>
    <w:rsid w:val="00E06069"/>
    <w:rsid w:val="00E0716D"/>
    <w:rsid w:val="00E07426"/>
    <w:rsid w:val="00E11CEE"/>
    <w:rsid w:val="00E1366C"/>
    <w:rsid w:val="00E14342"/>
    <w:rsid w:val="00E145C6"/>
    <w:rsid w:val="00E1551B"/>
    <w:rsid w:val="00E15B72"/>
    <w:rsid w:val="00E1655B"/>
    <w:rsid w:val="00E1744C"/>
    <w:rsid w:val="00E1762F"/>
    <w:rsid w:val="00E17F78"/>
    <w:rsid w:val="00E20919"/>
    <w:rsid w:val="00E21286"/>
    <w:rsid w:val="00E2204C"/>
    <w:rsid w:val="00E26733"/>
    <w:rsid w:val="00E30CD9"/>
    <w:rsid w:val="00E31E7E"/>
    <w:rsid w:val="00E33926"/>
    <w:rsid w:val="00E3430D"/>
    <w:rsid w:val="00E35148"/>
    <w:rsid w:val="00E41A7F"/>
    <w:rsid w:val="00E47046"/>
    <w:rsid w:val="00E51F50"/>
    <w:rsid w:val="00E52E87"/>
    <w:rsid w:val="00E539EA"/>
    <w:rsid w:val="00E542D2"/>
    <w:rsid w:val="00E54B0A"/>
    <w:rsid w:val="00E560D5"/>
    <w:rsid w:val="00E573FA"/>
    <w:rsid w:val="00E57950"/>
    <w:rsid w:val="00E60FCD"/>
    <w:rsid w:val="00E64415"/>
    <w:rsid w:val="00E644C4"/>
    <w:rsid w:val="00E64508"/>
    <w:rsid w:val="00E70731"/>
    <w:rsid w:val="00E707B2"/>
    <w:rsid w:val="00E75142"/>
    <w:rsid w:val="00E75CAB"/>
    <w:rsid w:val="00E7655E"/>
    <w:rsid w:val="00E76C37"/>
    <w:rsid w:val="00E80C48"/>
    <w:rsid w:val="00E82ACA"/>
    <w:rsid w:val="00E82FE1"/>
    <w:rsid w:val="00E841F4"/>
    <w:rsid w:val="00E86395"/>
    <w:rsid w:val="00E87C90"/>
    <w:rsid w:val="00E915E8"/>
    <w:rsid w:val="00E922FB"/>
    <w:rsid w:val="00EA031B"/>
    <w:rsid w:val="00EA2D5E"/>
    <w:rsid w:val="00EA32EE"/>
    <w:rsid w:val="00EA377F"/>
    <w:rsid w:val="00EB0215"/>
    <w:rsid w:val="00EB3F83"/>
    <w:rsid w:val="00EB4883"/>
    <w:rsid w:val="00EB5788"/>
    <w:rsid w:val="00EC138D"/>
    <w:rsid w:val="00EC2F51"/>
    <w:rsid w:val="00EC428A"/>
    <w:rsid w:val="00EC5728"/>
    <w:rsid w:val="00EC617D"/>
    <w:rsid w:val="00EC6D58"/>
    <w:rsid w:val="00EC6DD2"/>
    <w:rsid w:val="00EC7214"/>
    <w:rsid w:val="00ED1C37"/>
    <w:rsid w:val="00ED44BE"/>
    <w:rsid w:val="00ED7122"/>
    <w:rsid w:val="00EE040A"/>
    <w:rsid w:val="00EE0F68"/>
    <w:rsid w:val="00EE58FE"/>
    <w:rsid w:val="00EE6F37"/>
    <w:rsid w:val="00EE7560"/>
    <w:rsid w:val="00EF387F"/>
    <w:rsid w:val="00EF3B0C"/>
    <w:rsid w:val="00EF492C"/>
    <w:rsid w:val="00EF4DD7"/>
    <w:rsid w:val="00EF5D4E"/>
    <w:rsid w:val="00F01677"/>
    <w:rsid w:val="00F01A97"/>
    <w:rsid w:val="00F02AB6"/>
    <w:rsid w:val="00F0375B"/>
    <w:rsid w:val="00F03D09"/>
    <w:rsid w:val="00F03E1C"/>
    <w:rsid w:val="00F04D60"/>
    <w:rsid w:val="00F10D9A"/>
    <w:rsid w:val="00F12F16"/>
    <w:rsid w:val="00F13010"/>
    <w:rsid w:val="00F13FBC"/>
    <w:rsid w:val="00F1503F"/>
    <w:rsid w:val="00F21B39"/>
    <w:rsid w:val="00F227DD"/>
    <w:rsid w:val="00F25CA9"/>
    <w:rsid w:val="00F26FE3"/>
    <w:rsid w:val="00F2748A"/>
    <w:rsid w:val="00F314AD"/>
    <w:rsid w:val="00F31823"/>
    <w:rsid w:val="00F34BC3"/>
    <w:rsid w:val="00F41977"/>
    <w:rsid w:val="00F428DD"/>
    <w:rsid w:val="00F446B1"/>
    <w:rsid w:val="00F44B93"/>
    <w:rsid w:val="00F47837"/>
    <w:rsid w:val="00F47B69"/>
    <w:rsid w:val="00F52BA5"/>
    <w:rsid w:val="00F5676B"/>
    <w:rsid w:val="00F62098"/>
    <w:rsid w:val="00F638CA"/>
    <w:rsid w:val="00F67C9F"/>
    <w:rsid w:val="00F70413"/>
    <w:rsid w:val="00F73A52"/>
    <w:rsid w:val="00F74BFC"/>
    <w:rsid w:val="00F74DB8"/>
    <w:rsid w:val="00F76EF8"/>
    <w:rsid w:val="00F77523"/>
    <w:rsid w:val="00F8006B"/>
    <w:rsid w:val="00F800C3"/>
    <w:rsid w:val="00F83FCE"/>
    <w:rsid w:val="00F84275"/>
    <w:rsid w:val="00F84D5D"/>
    <w:rsid w:val="00F85979"/>
    <w:rsid w:val="00F927A3"/>
    <w:rsid w:val="00FA21AB"/>
    <w:rsid w:val="00FA430D"/>
    <w:rsid w:val="00FA472C"/>
    <w:rsid w:val="00FB446A"/>
    <w:rsid w:val="00FB79E7"/>
    <w:rsid w:val="00FC052D"/>
    <w:rsid w:val="00FC06AC"/>
    <w:rsid w:val="00FC1D73"/>
    <w:rsid w:val="00FC379D"/>
    <w:rsid w:val="00FC394E"/>
    <w:rsid w:val="00FC6F3A"/>
    <w:rsid w:val="00FD007C"/>
    <w:rsid w:val="00FD07F1"/>
    <w:rsid w:val="00FD2CEB"/>
    <w:rsid w:val="00FD388B"/>
    <w:rsid w:val="00FD3FE4"/>
    <w:rsid w:val="00FD66C8"/>
    <w:rsid w:val="00FE1AF6"/>
    <w:rsid w:val="00FE2FC9"/>
    <w:rsid w:val="00FE3052"/>
    <w:rsid w:val="00FE40C6"/>
    <w:rsid w:val="00FE488F"/>
    <w:rsid w:val="00FE4DE5"/>
    <w:rsid w:val="00FE5FA6"/>
    <w:rsid w:val="00FE6FB8"/>
    <w:rsid w:val="00FF2AA0"/>
    <w:rsid w:val="00FF37A7"/>
    <w:rsid w:val="00FF3D69"/>
    <w:rsid w:val="00FF488A"/>
    <w:rsid w:val="00FF5C8B"/>
    <w:rsid w:val="015A244F"/>
    <w:rsid w:val="03ACDCAD"/>
    <w:rsid w:val="0418239D"/>
    <w:rsid w:val="053EC0B6"/>
    <w:rsid w:val="0574CF8F"/>
    <w:rsid w:val="05812F40"/>
    <w:rsid w:val="06198278"/>
    <w:rsid w:val="0729D3E5"/>
    <w:rsid w:val="07E6ACF5"/>
    <w:rsid w:val="0868AA13"/>
    <w:rsid w:val="0877E221"/>
    <w:rsid w:val="092A6020"/>
    <w:rsid w:val="098373F2"/>
    <w:rsid w:val="0A14F751"/>
    <w:rsid w:val="0ADE3717"/>
    <w:rsid w:val="0BD5D534"/>
    <w:rsid w:val="0BD74080"/>
    <w:rsid w:val="0C6FB3BA"/>
    <w:rsid w:val="0CEF9B74"/>
    <w:rsid w:val="0D67A1DF"/>
    <w:rsid w:val="0DF73310"/>
    <w:rsid w:val="0EC63167"/>
    <w:rsid w:val="0ECC98FF"/>
    <w:rsid w:val="102CB012"/>
    <w:rsid w:val="10756D3C"/>
    <w:rsid w:val="1109649C"/>
    <w:rsid w:val="1325A563"/>
    <w:rsid w:val="134A7AEB"/>
    <w:rsid w:val="15153BFE"/>
    <w:rsid w:val="154ABF47"/>
    <w:rsid w:val="15B959E9"/>
    <w:rsid w:val="17277180"/>
    <w:rsid w:val="176F3576"/>
    <w:rsid w:val="18123ADF"/>
    <w:rsid w:val="1A2AFA32"/>
    <w:rsid w:val="1A92050D"/>
    <w:rsid w:val="1C14920B"/>
    <w:rsid w:val="1F8AAEE4"/>
    <w:rsid w:val="2044A438"/>
    <w:rsid w:val="22DE9734"/>
    <w:rsid w:val="22E4E5F1"/>
    <w:rsid w:val="2376BD7D"/>
    <w:rsid w:val="23F7A024"/>
    <w:rsid w:val="24153535"/>
    <w:rsid w:val="24F29419"/>
    <w:rsid w:val="284BE078"/>
    <w:rsid w:val="286828F0"/>
    <w:rsid w:val="2A9D1526"/>
    <w:rsid w:val="2CDFAAF3"/>
    <w:rsid w:val="2F4CD3D5"/>
    <w:rsid w:val="2F816D95"/>
    <w:rsid w:val="2FAD3535"/>
    <w:rsid w:val="343A028A"/>
    <w:rsid w:val="34CFDE61"/>
    <w:rsid w:val="352E0E7D"/>
    <w:rsid w:val="353AC6DD"/>
    <w:rsid w:val="353CA6AA"/>
    <w:rsid w:val="369A4034"/>
    <w:rsid w:val="36DD5FC3"/>
    <w:rsid w:val="379517C3"/>
    <w:rsid w:val="37C92037"/>
    <w:rsid w:val="386CF611"/>
    <w:rsid w:val="3A8EEC26"/>
    <w:rsid w:val="3CE61BD3"/>
    <w:rsid w:val="3EC532E5"/>
    <w:rsid w:val="3EF0AC8B"/>
    <w:rsid w:val="3FC9F546"/>
    <w:rsid w:val="41DA52D8"/>
    <w:rsid w:val="43C044F5"/>
    <w:rsid w:val="450DC2C1"/>
    <w:rsid w:val="467ED020"/>
    <w:rsid w:val="47B8A270"/>
    <w:rsid w:val="4807767C"/>
    <w:rsid w:val="4C4BF7EE"/>
    <w:rsid w:val="4C950C92"/>
    <w:rsid w:val="4D56A278"/>
    <w:rsid w:val="4E07F4FE"/>
    <w:rsid w:val="4F41410C"/>
    <w:rsid w:val="50177DDC"/>
    <w:rsid w:val="518D1E0F"/>
    <w:rsid w:val="5273E6B9"/>
    <w:rsid w:val="539CD72A"/>
    <w:rsid w:val="54876A28"/>
    <w:rsid w:val="552D7C4B"/>
    <w:rsid w:val="55316F12"/>
    <w:rsid w:val="558B83D8"/>
    <w:rsid w:val="559FE306"/>
    <w:rsid w:val="565E4ED8"/>
    <w:rsid w:val="5771F1E2"/>
    <w:rsid w:val="5848A4D3"/>
    <w:rsid w:val="584C9AB4"/>
    <w:rsid w:val="58F2DB20"/>
    <w:rsid w:val="5A040D8B"/>
    <w:rsid w:val="5A2F3408"/>
    <w:rsid w:val="5A40F05E"/>
    <w:rsid w:val="5C2B35DF"/>
    <w:rsid w:val="5CA63259"/>
    <w:rsid w:val="5D18D2D2"/>
    <w:rsid w:val="5DEFCECB"/>
    <w:rsid w:val="62F5B264"/>
    <w:rsid w:val="630A1803"/>
    <w:rsid w:val="63BEDB38"/>
    <w:rsid w:val="647ECB6B"/>
    <w:rsid w:val="655AAB99"/>
    <w:rsid w:val="6724E9DF"/>
    <w:rsid w:val="6930D968"/>
    <w:rsid w:val="69E812D7"/>
    <w:rsid w:val="6A7AA57D"/>
    <w:rsid w:val="6AC9E520"/>
    <w:rsid w:val="6AD624C7"/>
    <w:rsid w:val="6BDE8AB7"/>
    <w:rsid w:val="6BF89AA7"/>
    <w:rsid w:val="6D9337DA"/>
    <w:rsid w:val="6EEDA76C"/>
    <w:rsid w:val="7052F838"/>
    <w:rsid w:val="71AA24C1"/>
    <w:rsid w:val="7530991E"/>
    <w:rsid w:val="755EDDD3"/>
    <w:rsid w:val="784C19FD"/>
    <w:rsid w:val="78CC7DA0"/>
    <w:rsid w:val="78F2BFE6"/>
    <w:rsid w:val="7CCAD225"/>
    <w:rsid w:val="7D42780A"/>
    <w:rsid w:val="7DF2CE35"/>
    <w:rsid w:val="7DFDC4A8"/>
    <w:rsid w:val="7EBB10C1"/>
    <w:rsid w:val="7FEF8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DFE6"/>
  <w15:docId w15:val="{211CEE9C-B00C-4F66-91AF-53429F36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236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A94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D58"/>
  </w:style>
  <w:style w:type="paragraph" w:styleId="Pidipagina">
    <w:name w:val="footer"/>
    <w:basedOn w:val="Normale"/>
    <w:link w:val="PidipaginaCarattere"/>
    <w:uiPriority w:val="99"/>
    <w:unhideWhenUsed/>
    <w:rsid w:val="00A94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D58"/>
  </w:style>
  <w:style w:type="character" w:customStyle="1" w:styleId="normaltextrun">
    <w:name w:val="normaltextrun"/>
    <w:basedOn w:val="Carpredefinitoparagrafo"/>
    <w:rsid w:val="0096197B"/>
  </w:style>
  <w:style w:type="character" w:customStyle="1" w:styleId="scxw263529087">
    <w:name w:val="scxw263529087"/>
    <w:basedOn w:val="Carpredefinitoparagrafo"/>
    <w:rsid w:val="0096197B"/>
  </w:style>
  <w:style w:type="character" w:customStyle="1" w:styleId="eop">
    <w:name w:val="eop"/>
    <w:basedOn w:val="Carpredefinitoparagrafo"/>
    <w:rsid w:val="0096197B"/>
  </w:style>
  <w:style w:type="character" w:customStyle="1" w:styleId="scxw154551769">
    <w:name w:val="scxw154551769"/>
    <w:basedOn w:val="Carpredefinitoparagrafo"/>
    <w:rsid w:val="0096197B"/>
  </w:style>
  <w:style w:type="paragraph" w:customStyle="1" w:styleId="Default">
    <w:name w:val="Default"/>
    <w:rsid w:val="0096197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paragraph">
    <w:name w:val="paragraph"/>
    <w:basedOn w:val="Normale"/>
    <w:rsid w:val="0003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2D23"/>
    <w:pPr>
      <w:ind w:left="720"/>
      <w:contextualSpacing/>
    </w:pPr>
  </w:style>
  <w:style w:type="paragraph" w:customStyle="1" w:styleId="pf0">
    <w:name w:val="pf0"/>
    <w:basedOn w:val="Normale"/>
    <w:rsid w:val="0073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Carpredefinitoparagrafo"/>
    <w:rsid w:val="00737975"/>
    <w:rPr>
      <w:rFonts w:ascii="Segoe UI" w:hAnsi="Segoe UI" w:cs="Segoe UI" w:hint="default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1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ck">
    <w:name w:val="black"/>
    <w:basedOn w:val="Normale"/>
    <w:rsid w:val="00FF5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FF5C8B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82E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82E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82E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2E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2EAC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CB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28017921">
    <w:name w:val="scxw28017921"/>
    <w:basedOn w:val="Carpredefinitoparagrafo"/>
    <w:rsid w:val="00E75142"/>
  </w:style>
  <w:style w:type="character" w:customStyle="1" w:styleId="scxw165543721">
    <w:name w:val="scxw165543721"/>
    <w:basedOn w:val="Carpredefinitoparagrafo"/>
    <w:rsid w:val="007E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57">
          <w:marLeft w:val="19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3E14E9DC48E439579FF774FABFE52" ma:contentTypeVersion="6" ma:contentTypeDescription="Creare un nuovo documento." ma:contentTypeScope="" ma:versionID="9db061d5ff5e9fe2b6bd86178fa5e62f">
  <xsd:schema xmlns:xsd="http://www.w3.org/2001/XMLSchema" xmlns:xs="http://www.w3.org/2001/XMLSchema" xmlns:p="http://schemas.microsoft.com/office/2006/metadata/properties" xmlns:ns2="3a73280a-10a7-4fbc-a873-35e4253df9b3" xmlns:ns3="5f74d947-414d-4940-b4a1-a5f66c871443" targetNamespace="http://schemas.microsoft.com/office/2006/metadata/properties" ma:root="true" ma:fieldsID="2de23cf4b4b7021a75c71348bdbff326" ns2:_="" ns3:_="">
    <xsd:import namespace="3a73280a-10a7-4fbc-a873-35e4253df9b3"/>
    <xsd:import namespace="5f74d947-414d-4940-b4a1-a5f66c871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3280a-10a7-4fbc-a873-35e4253df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4d947-414d-4940-b4a1-a5f66c871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60C72-1DB0-4EBB-BA5B-51FC4EF0A1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DE0D4D-9A44-4D0F-A472-FD8131790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15E0C-65E3-4A23-A29B-EEDB39C8C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3280a-10a7-4fbc-a873-35e4253df9b3"/>
    <ds:schemaRef ds:uri="5f74d947-414d-4940-b4a1-a5f66c871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5A160B-9D0E-40CE-95D0-955425F2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6622</Words>
  <Characters>37746</Characters>
  <Application>Microsoft Office Word</Application>
  <DocSecurity>0</DocSecurity>
  <Lines>314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Concetta Galassi</dc:creator>
  <cp:lastModifiedBy>Maria Rosaria Ziccardi</cp:lastModifiedBy>
  <cp:revision>2</cp:revision>
  <cp:lastPrinted>2024-10-29T07:58:00Z</cp:lastPrinted>
  <dcterms:created xsi:type="dcterms:W3CDTF">2024-10-30T07:01:00Z</dcterms:created>
  <dcterms:modified xsi:type="dcterms:W3CDTF">2024-10-30T07:01:00Z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0x010100C033E14E9DC48E439579FF774FABFE52</vt:lpwstr>
  </property>
</Properties>
</file>